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C6F" w:rsidRDefault="005D3C6F" w:rsidP="005D3C6F">
      <w:pPr>
        <w:spacing w:after="0" w:line="240" w:lineRule="auto"/>
        <w:jc w:val="center"/>
      </w:pPr>
      <w:r>
        <w:t xml:space="preserve">UCHWAŁA NR </w:t>
      </w:r>
      <w:r w:rsidR="00376A47">
        <w:t xml:space="preserve">        /2020</w:t>
      </w:r>
    </w:p>
    <w:p w:rsidR="005D3C6F" w:rsidRDefault="00376A47" w:rsidP="005D3C6F">
      <w:pPr>
        <w:spacing w:after="0" w:line="240" w:lineRule="auto"/>
        <w:jc w:val="center"/>
      </w:pPr>
      <w:r>
        <w:t xml:space="preserve">Rady Miejskiej w Sycowie </w:t>
      </w:r>
    </w:p>
    <w:p w:rsidR="005D3C6F" w:rsidRDefault="00376A47" w:rsidP="005D3C6F">
      <w:pPr>
        <w:spacing w:after="0" w:line="240" w:lineRule="auto"/>
        <w:jc w:val="center"/>
      </w:pPr>
      <w:r>
        <w:t>z dnia 30 kwietnia 2020</w:t>
      </w:r>
      <w:r w:rsidR="005D3C6F">
        <w:t xml:space="preserve"> r.</w:t>
      </w:r>
    </w:p>
    <w:p w:rsidR="005D3C6F" w:rsidRDefault="005D3C6F" w:rsidP="005D3C6F">
      <w:pPr>
        <w:spacing w:after="0" w:line="240" w:lineRule="auto"/>
        <w:jc w:val="center"/>
      </w:pPr>
    </w:p>
    <w:p w:rsidR="005D3C6F" w:rsidRPr="00637740" w:rsidRDefault="005D3C6F" w:rsidP="00637740">
      <w:pPr>
        <w:spacing w:after="0" w:line="240" w:lineRule="auto"/>
        <w:rPr>
          <w:b/>
        </w:rPr>
      </w:pPr>
    </w:p>
    <w:p w:rsidR="00637740" w:rsidRPr="00637740" w:rsidRDefault="005D3C6F" w:rsidP="00637740">
      <w:pPr>
        <w:jc w:val="both"/>
        <w:rPr>
          <w:b/>
        </w:rPr>
      </w:pPr>
      <w:r w:rsidRPr="00637740">
        <w:rPr>
          <w:b/>
        </w:rPr>
        <w:t>w sprawie określenia szczegółowych warunków, form i trybu przyznawania stypendiów dla uzdolnio</w:t>
      </w:r>
      <w:r w:rsidR="0073563E">
        <w:rPr>
          <w:b/>
        </w:rPr>
        <w:t xml:space="preserve">nych uczniów szkół podstawowych </w:t>
      </w:r>
      <w:r w:rsidR="00637740" w:rsidRPr="00637740">
        <w:rPr>
          <w:b/>
        </w:rPr>
        <w:t>pobierającyc</w:t>
      </w:r>
      <w:r w:rsidR="00637740">
        <w:rPr>
          <w:b/>
        </w:rPr>
        <w:t>h naukę na terenie Gminy Syców</w:t>
      </w:r>
    </w:p>
    <w:p w:rsidR="005D3C6F" w:rsidRPr="005D3C6F" w:rsidRDefault="005D3C6F" w:rsidP="005D3C6F">
      <w:pPr>
        <w:jc w:val="both"/>
        <w:rPr>
          <w:b/>
        </w:rPr>
      </w:pPr>
    </w:p>
    <w:p w:rsidR="00A0170A" w:rsidRDefault="005D3C6F" w:rsidP="005D3C6F">
      <w:pPr>
        <w:jc w:val="both"/>
      </w:pPr>
      <w:r>
        <w:t>Na podstawie art. 18 ust. 2 pkt 14a ustawy z dnia 8 marca 1990 r. o samorządzie gminnym</w:t>
      </w:r>
      <w:r w:rsidR="00FE1392">
        <w:t xml:space="preserve"> (tekst jednolity: Dz. U. z 2019 r., poz. 506</w:t>
      </w:r>
      <w:r>
        <w:t xml:space="preserve"> ze zm.) oraz art. 90t ust. 4 ustawy z dnia 7 września 1991 r. o systemie oświaty</w:t>
      </w:r>
      <w:r w:rsidR="00FE1392">
        <w:t xml:space="preserve"> (tekst jednolity: Dz. U. z 2019 r., poz. 1481</w:t>
      </w:r>
      <w:r w:rsidR="00637740">
        <w:t xml:space="preserve"> ze zm.), </w:t>
      </w:r>
      <w:r w:rsidR="00FE1392">
        <w:t>Rada Miejska w Sycowie</w:t>
      </w:r>
      <w:r>
        <w:t xml:space="preserve"> uchwala, co następuje: </w:t>
      </w:r>
    </w:p>
    <w:p w:rsidR="007A1CAD" w:rsidRDefault="005D3C6F" w:rsidP="005D3C6F">
      <w:pPr>
        <w:jc w:val="both"/>
      </w:pPr>
      <w:r>
        <w:t>§ 1. W ramach Programu wspierania edukacji uzdolnionych dzieci i młodzieży, uczęszczających do szkół podstaw</w:t>
      </w:r>
      <w:r w:rsidR="00FE1392">
        <w:t xml:space="preserve">owych </w:t>
      </w:r>
      <w:r w:rsidR="00381AA6">
        <w:t xml:space="preserve"> pobierających naukę na terenie Gminy Syców, </w:t>
      </w:r>
      <w:r>
        <w:t>określa się szczegółowe warunki udzielania pomocy dzieciom i młodzieży w formi</w:t>
      </w:r>
      <w:r w:rsidR="00FE1392">
        <w:t>e Stypendiów Burmistrza</w:t>
      </w:r>
      <w:r w:rsidR="009B3054">
        <w:t xml:space="preserve"> Miasta i Gminy Syców</w:t>
      </w:r>
      <w:r>
        <w:t xml:space="preserve"> dla uzdolnionych uczniów, zakres tej pomocy, osoby uprawnione do jej uzyskania oraz tryb postępowania w tym zakresie. </w:t>
      </w:r>
    </w:p>
    <w:p w:rsidR="005D3C6F" w:rsidRPr="00381AA6" w:rsidRDefault="005D3C6F" w:rsidP="005D3C6F">
      <w:pPr>
        <w:jc w:val="both"/>
      </w:pPr>
      <w:r>
        <w:t>§ 2. Do ubiegania się o stype</w:t>
      </w:r>
      <w:r w:rsidR="00FE1392">
        <w:t>ndium Burmistrza Sycowa</w:t>
      </w:r>
      <w:r>
        <w:t xml:space="preserve"> dla uzdolnionych uczniów uprawnieni są uczniowie klas IV-VIII szkół podstawowych</w:t>
      </w:r>
      <w:r w:rsidR="00381AA6">
        <w:t xml:space="preserve"> i pobierających naukę na terenie Gminy Syców. </w:t>
      </w:r>
    </w:p>
    <w:p w:rsidR="005D3C6F" w:rsidRDefault="005D3C6F" w:rsidP="005D3C6F">
      <w:pPr>
        <w:jc w:val="both"/>
      </w:pPr>
      <w:r>
        <w:t xml:space="preserve">§ 3. Ustala się następujące rodzaje stypendiów: </w:t>
      </w:r>
    </w:p>
    <w:p w:rsidR="00DE096D" w:rsidRPr="00DE096D" w:rsidRDefault="00B74A90" w:rsidP="00FE1392">
      <w:pPr>
        <w:jc w:val="both"/>
      </w:pPr>
      <w:r w:rsidRPr="00DE096D">
        <w:t>1) Dla najlepszego ucznia danej szkoły podstawowej pobierającego naukę na terenie Gminy Syców w danym roku szkolnym, który spełnił łącznie następujące warunki:</w:t>
      </w:r>
    </w:p>
    <w:p w:rsidR="00DE3FA0" w:rsidRPr="00DE096D" w:rsidRDefault="00DE3FA0" w:rsidP="00FE1392">
      <w:pPr>
        <w:jc w:val="both"/>
      </w:pPr>
      <w:r w:rsidRPr="00DE096D">
        <w:t>a)uzyskał wzorową ocenę z zachowania</w:t>
      </w:r>
      <w:r w:rsidR="00A645B2" w:rsidRPr="00DE096D">
        <w:t>,</w:t>
      </w:r>
    </w:p>
    <w:p w:rsidR="00DE3FA0" w:rsidRPr="00DE096D" w:rsidRDefault="00DE3FA0" w:rsidP="00FE1392">
      <w:pPr>
        <w:jc w:val="both"/>
      </w:pPr>
      <w:r w:rsidRPr="00DE096D">
        <w:t>b)uzyskał</w:t>
      </w:r>
      <w:r w:rsidR="00A645B2" w:rsidRPr="00DE096D">
        <w:t xml:space="preserve"> w szkole  najwyższą </w:t>
      </w:r>
      <w:r w:rsidRPr="00DE096D">
        <w:t xml:space="preserve"> </w:t>
      </w:r>
      <w:r w:rsidR="000A691B">
        <w:t>średnia ocen na świadectwie.</w:t>
      </w:r>
    </w:p>
    <w:p w:rsidR="005D3C6F" w:rsidRDefault="005D3C6F" w:rsidP="005D3C6F">
      <w:pPr>
        <w:jc w:val="both"/>
      </w:pPr>
      <w:r>
        <w:t xml:space="preserve">2) Za szczególne osiągnięcia w nauce, które przysługuje uczniom spełniającym łącznie następujące warunki: </w:t>
      </w:r>
    </w:p>
    <w:p w:rsidR="005D3C6F" w:rsidRDefault="005D3C6F" w:rsidP="005D3C6F">
      <w:pPr>
        <w:jc w:val="both"/>
      </w:pPr>
      <w:r>
        <w:t>a) uzyskali tytuł laureata wojewódzkiego konkursu, olimpiady przedmiotowej lub zostali finalistami ogólnopolskich konkursów, olimpiad przedmiotowych organizowanych zgodnie z rozporządzeniem Ministra Edukacji Narodowej i Sportu z dnia 29 stycznia 2002 r. w sprawie organizacji oraz sposobu przeprowadzania konkursów, turniejów i olimpiad (Dz. U.</w:t>
      </w:r>
      <w:r w:rsidR="00FB2F0B">
        <w:t xml:space="preserve"> z 2002 r. </w:t>
      </w:r>
      <w:r>
        <w:t xml:space="preserve"> Nr 13, poz. 125 ze zm.), </w:t>
      </w:r>
    </w:p>
    <w:p w:rsidR="005D3C6F" w:rsidRDefault="005D3C6F" w:rsidP="005D3C6F">
      <w:pPr>
        <w:jc w:val="both"/>
      </w:pPr>
      <w:r>
        <w:t xml:space="preserve">b) uzyskali co najmniej bardzo dobrą ocenę zachowania, </w:t>
      </w:r>
    </w:p>
    <w:p w:rsidR="005D3C6F" w:rsidRDefault="005D3C6F" w:rsidP="005D3C6F">
      <w:pPr>
        <w:jc w:val="both"/>
      </w:pPr>
      <w:r>
        <w:t xml:space="preserve">c) uzyskali ze wszystkich obowiązkowych zajęć edukacyjnych średnią ocen nie niższą niż 4,5; </w:t>
      </w:r>
    </w:p>
    <w:p w:rsidR="005D3C6F" w:rsidRDefault="005D3C6F" w:rsidP="005D3C6F">
      <w:pPr>
        <w:jc w:val="both"/>
      </w:pPr>
      <w:r>
        <w:t xml:space="preserve">3) Za szczególne osiągnięcia w działalności artystycznej lub interdyscyplinarnej, które przysługuje uczniom spełniającym łącznie następujące warunki: </w:t>
      </w:r>
    </w:p>
    <w:p w:rsidR="005D3C6F" w:rsidRDefault="005D3C6F" w:rsidP="005D3C6F">
      <w:pPr>
        <w:jc w:val="both"/>
      </w:pPr>
      <w:r>
        <w:t>a) uzyskali tytuł laureata wojewódzkiego konkursu artystycznego lub interdyscyplinarnego, lub zostali finalistami ogólnopolskiego konkursu artystycznego lub interdyscyplinarnego organizowanych zgodnie z rozporządzeniem Ministra Edukacji Narodowej i Sportu z dnia 29 stycznia 2002 r. w sprawie organizacji oraz sposobu przeprowadzania konkursów, turniejów i olimpiad (Dz. U.</w:t>
      </w:r>
      <w:r w:rsidR="00FB2F0B">
        <w:t xml:space="preserve"> z 2002 r. </w:t>
      </w:r>
      <w:r>
        <w:t xml:space="preserve"> Nr 13, poz. 125 ze zm.), lub uzyskali tytuł laureata innego wojewódzkiego lub ogólnopolskiego konkursu artystycznego lub interdyscyplinarnego, pod warunkiem, że był to konkurs co najmniej dwuetapowy (nie licząc etapu szkolnego), </w:t>
      </w:r>
    </w:p>
    <w:p w:rsidR="005D3C6F" w:rsidRDefault="005D3C6F" w:rsidP="005D3C6F">
      <w:pPr>
        <w:jc w:val="both"/>
      </w:pPr>
      <w:r>
        <w:lastRenderedPageBreak/>
        <w:t xml:space="preserve">b) uzyskali co najmniej bardzo dobrą ocenę zachowania, </w:t>
      </w:r>
    </w:p>
    <w:p w:rsidR="005D3C6F" w:rsidRDefault="005D3C6F" w:rsidP="005D3C6F">
      <w:pPr>
        <w:jc w:val="both"/>
      </w:pPr>
      <w:r>
        <w:t xml:space="preserve">c) uzyskali ze wszystkich obowiązkowych zajęć edukacyjnych oceny pozytywne. </w:t>
      </w:r>
    </w:p>
    <w:p w:rsidR="005D3C6F" w:rsidRDefault="005D3C6F" w:rsidP="005D3C6F">
      <w:pPr>
        <w:jc w:val="both"/>
      </w:pPr>
      <w:r>
        <w:t xml:space="preserve">4) Za szczególne osiągnięcia w sporcie, które przysługuje uczniom spełniającym łącznie następujące warunki: </w:t>
      </w:r>
    </w:p>
    <w:p w:rsidR="005D3C6F" w:rsidRDefault="005D3C6F" w:rsidP="005D3C6F">
      <w:pPr>
        <w:jc w:val="both"/>
      </w:pPr>
      <w:r>
        <w:t xml:space="preserve">a) zdobyli I, II lub III miejsce w ogólnopolskich zawodach sportowych, wygrali eliminacje wojewódzkie lub zdobyli I, II lub III miejsce w finale strefy wrocławskiej w ramach zawodów sportowych organizowanych wyłącznie przez szkolne związki sportowe, </w:t>
      </w:r>
    </w:p>
    <w:p w:rsidR="005D3C6F" w:rsidRDefault="005D3C6F" w:rsidP="005D3C6F">
      <w:pPr>
        <w:jc w:val="both"/>
      </w:pPr>
      <w:r>
        <w:t xml:space="preserve">b) uzyskali co najmniej bardzo dobrą ocenę zachowania, </w:t>
      </w:r>
    </w:p>
    <w:p w:rsidR="005D3C6F" w:rsidRDefault="005D3C6F" w:rsidP="005D3C6F">
      <w:pPr>
        <w:jc w:val="both"/>
      </w:pPr>
      <w:r>
        <w:t xml:space="preserve">c) uzyskali ze wszystkich obowiązkowych zajęć edukacyjnych oceny pozytywne. </w:t>
      </w:r>
    </w:p>
    <w:p w:rsidR="005D3C6F" w:rsidRDefault="005D3C6F" w:rsidP="005D3C6F">
      <w:pPr>
        <w:jc w:val="both"/>
      </w:pPr>
      <w:r>
        <w:t xml:space="preserve">§ 4. 1. Warunkiem ubiegania się o stypendium jest złożenie wniosku wraz z wymaganymi załącznikami potwierdzonymi za zgodność z oryginałem, w terminie określonym w pkt 4. </w:t>
      </w:r>
    </w:p>
    <w:p w:rsidR="005D3C6F" w:rsidRDefault="005D3C6F" w:rsidP="005D3C6F">
      <w:pPr>
        <w:jc w:val="both"/>
      </w:pPr>
      <w:r>
        <w:t xml:space="preserve">2. Do złożenia wniosku o stypendium uprawnieni są: </w:t>
      </w:r>
      <w:r w:rsidR="009B3054">
        <w:t xml:space="preserve">dyrektor szkoły podstawowej dla najlepszego absolwenta, </w:t>
      </w:r>
      <w:r>
        <w:t xml:space="preserve">rodzic ucznia, opiekun prawny ucznia a także wychowawca lub inny nauczyciel za zgodą rodzica ucznia, opiekuna prawnego ucznia. </w:t>
      </w:r>
    </w:p>
    <w:p w:rsidR="005D3C6F" w:rsidRDefault="005D3C6F" w:rsidP="005D3C6F">
      <w:pPr>
        <w:jc w:val="both"/>
      </w:pPr>
      <w:r>
        <w:t xml:space="preserve">3. Za osiągnięcia, o których mowa w § 3 pkt 3 i 4, zdobyte zespołowo, wniosek jest składany dla każdego uczestnika tego zespołu odrębnie. </w:t>
      </w:r>
    </w:p>
    <w:p w:rsidR="005D3C6F" w:rsidRDefault="005D3C6F" w:rsidP="005D3C6F">
      <w:pPr>
        <w:jc w:val="both"/>
      </w:pPr>
      <w:r>
        <w:t>4. Wniosek o przy</w:t>
      </w:r>
      <w:r w:rsidR="009B3054">
        <w:t xml:space="preserve">znanie stypendium, składa się </w:t>
      </w:r>
      <w:r>
        <w:t xml:space="preserve">w następujących terminach. </w:t>
      </w:r>
    </w:p>
    <w:p w:rsidR="005D3C6F" w:rsidRDefault="005D3C6F" w:rsidP="005D3C6F">
      <w:pPr>
        <w:jc w:val="both"/>
      </w:pPr>
      <w:r>
        <w:t>1) dla uczniów kończących szkołę, nie później niż na siedem dni przed z</w:t>
      </w:r>
      <w:r w:rsidR="00FB2F0B">
        <w:t>akończeniem zajęć dydaktycznych w Biurze Podawczym Urzędu Miasta i Gminy w Sycowie</w:t>
      </w:r>
    </w:p>
    <w:p w:rsidR="005D3C6F" w:rsidRDefault="005D3C6F" w:rsidP="005D3C6F">
      <w:pPr>
        <w:jc w:val="both"/>
      </w:pPr>
      <w:r>
        <w:t xml:space="preserve">2) dla uczniów pozostałych klas do 30 czerwca każdego roku. </w:t>
      </w:r>
    </w:p>
    <w:p w:rsidR="005D3C6F" w:rsidRDefault="005D3C6F" w:rsidP="005D3C6F">
      <w:pPr>
        <w:jc w:val="both"/>
      </w:pPr>
      <w:r>
        <w:t xml:space="preserve">5. Do wniosku należy załączyć: </w:t>
      </w:r>
    </w:p>
    <w:p w:rsidR="005D3C6F" w:rsidRDefault="005D3C6F" w:rsidP="005D3C6F">
      <w:pPr>
        <w:jc w:val="both"/>
      </w:pPr>
      <w:r>
        <w:t xml:space="preserve">1) kserokopię świadectwa szkolnego, potwierdzonego za zgodność z oryginałem przez pracownika szkoły; </w:t>
      </w:r>
    </w:p>
    <w:p w:rsidR="005D3C6F" w:rsidRDefault="005D3C6F" w:rsidP="005D3C6F">
      <w:pPr>
        <w:jc w:val="both"/>
      </w:pPr>
      <w:r>
        <w:t xml:space="preserve">2) w przypadku ubiegania się o stypendium, o którym mowa w § 3 pkt 2,3 i 4 należy dołączyć kserokopię stosownego dokumentu potwierdzającego te osiągnięcia (np. kopia dyplomu), potwierdzoną za zgodność z oryginałem przez pracownika szkoły. </w:t>
      </w:r>
    </w:p>
    <w:p w:rsidR="005D3C6F" w:rsidRDefault="005D3C6F" w:rsidP="005D3C6F">
      <w:pPr>
        <w:jc w:val="both"/>
      </w:pPr>
      <w:r>
        <w:t xml:space="preserve">6. Wniosek o przyznanie stypendium pozostanie bez rozpatrzenia jeżeli: </w:t>
      </w:r>
    </w:p>
    <w:p w:rsidR="005D3C6F" w:rsidRDefault="005D3C6F" w:rsidP="005D3C6F">
      <w:pPr>
        <w:jc w:val="both"/>
      </w:pPr>
      <w:r>
        <w:t xml:space="preserve">1) nie spełnia wymogów formalnych tj. wniosek nie zawiera wszystkich wymaganych elementów, został wypełniony nieprawidłowo, niekompletnie lub nie załączono niezbędnych dokumentów, potwierdzających spełnienie wymaganych kryteriów do uzyskania stypendium; </w:t>
      </w:r>
    </w:p>
    <w:p w:rsidR="005D3C6F" w:rsidRDefault="005D3C6F" w:rsidP="005D3C6F">
      <w:pPr>
        <w:jc w:val="both"/>
      </w:pPr>
      <w:r>
        <w:t xml:space="preserve">2) brak jest merytorycznego uzasadnienia przyznania stypendium tj. uczeń nie spełnia warunków określonych w niniejszej uchwale; </w:t>
      </w:r>
    </w:p>
    <w:p w:rsidR="005D3C6F" w:rsidRDefault="005D3C6F" w:rsidP="005D3C6F">
      <w:pPr>
        <w:jc w:val="both"/>
      </w:pPr>
      <w:r>
        <w:t xml:space="preserve">3) został złożony po terminie określonym w pkt 4. </w:t>
      </w:r>
    </w:p>
    <w:p w:rsidR="005D3C6F" w:rsidRDefault="005D3C6F" w:rsidP="005D3C6F">
      <w:pPr>
        <w:jc w:val="both"/>
      </w:pPr>
      <w:r>
        <w:t>7. Wnioski rozp</w:t>
      </w:r>
      <w:r w:rsidR="009B3054">
        <w:t>atruje Burmistrz Miasta i Gminy Syców</w:t>
      </w:r>
      <w:r>
        <w:t xml:space="preserve">, ustalając liczbę stypendiów oraz ich wysokość na dany rok szkolny stosownie do środków zaplanowanych na ten cel w budżecie miasta. </w:t>
      </w:r>
    </w:p>
    <w:p w:rsidR="005D3C6F" w:rsidRDefault="005D3C6F" w:rsidP="005D3C6F">
      <w:pPr>
        <w:jc w:val="both"/>
      </w:pPr>
      <w:r>
        <w:t xml:space="preserve">8. Informacje o przyznaniu stypendium przekazywane będą w następujących terminach: </w:t>
      </w:r>
    </w:p>
    <w:p w:rsidR="005D3C6F" w:rsidRDefault="005D3C6F" w:rsidP="005D3C6F">
      <w:pPr>
        <w:jc w:val="both"/>
      </w:pPr>
      <w:r>
        <w:lastRenderedPageBreak/>
        <w:t xml:space="preserve">1) uczniom kończącym szkołę – w dniu zakończenia zajęć dydaktycznych; </w:t>
      </w:r>
    </w:p>
    <w:p w:rsidR="009B3054" w:rsidRDefault="005D3C6F" w:rsidP="005D3C6F">
      <w:pPr>
        <w:jc w:val="both"/>
      </w:pPr>
      <w:r>
        <w:t xml:space="preserve">2) uczniom pozostałych klas - w dniu rozpoczęcia nowego roku szkolnego. </w:t>
      </w:r>
    </w:p>
    <w:p w:rsidR="005D3C6F" w:rsidRDefault="005D3C6F" w:rsidP="005D3C6F">
      <w:pPr>
        <w:jc w:val="both"/>
      </w:pPr>
      <w:r>
        <w:t xml:space="preserve">9. Stypendium jest przyznawane jednorazowo, posiada charakter motywacyjny i wypłacane </w:t>
      </w:r>
      <w:r w:rsidR="009B3054">
        <w:t xml:space="preserve">jest </w:t>
      </w:r>
      <w:r>
        <w:t xml:space="preserve">na wskazany we wniosku rachunek bankowy. </w:t>
      </w:r>
    </w:p>
    <w:p w:rsidR="005D3C6F" w:rsidRDefault="005D3C6F" w:rsidP="005D3C6F">
      <w:pPr>
        <w:jc w:val="both"/>
      </w:pPr>
      <w:r>
        <w:t xml:space="preserve">§ 5. Wykonanie uchwały powierza </w:t>
      </w:r>
      <w:r w:rsidR="009B3054">
        <w:t>się Burmistrzowi Miasta i Gminy Syców</w:t>
      </w:r>
      <w:r>
        <w:t xml:space="preserve">. </w:t>
      </w:r>
    </w:p>
    <w:p w:rsidR="005D3C6F" w:rsidRDefault="005D3C6F" w:rsidP="005D3C6F">
      <w:pPr>
        <w:jc w:val="both"/>
      </w:pPr>
      <w:r>
        <w:t xml:space="preserve">§ 6. </w:t>
      </w:r>
      <w:r w:rsidRPr="00A645B2">
        <w:t>Traci moc Uchwała Nr</w:t>
      </w:r>
      <w:r w:rsidR="00A645B2" w:rsidRPr="00A645B2">
        <w:t xml:space="preserve"> V/34/2011  z dnia 24 marca 2011 r. w sprawie ustalania regulaminu przyznawania nagród Burmistrza Miasta i Gminy Syców dla absolwentów szkół podst</w:t>
      </w:r>
      <w:r w:rsidR="000656B8">
        <w:t>awowych i gimnazjów zmieniona Uchwałą Nr XXVII/184/2016  z dnia 25 sierpnia 2016 r.</w:t>
      </w:r>
    </w:p>
    <w:p w:rsidR="003F4498" w:rsidRDefault="005D3C6F" w:rsidP="005D3C6F">
      <w:pPr>
        <w:jc w:val="both"/>
      </w:pPr>
      <w:r>
        <w:t>§ 7. Uchwała wchodzi w życie po upływie 14 dni od dnia ogłoszenia w Dzienniku Urzęd</w:t>
      </w:r>
      <w:r w:rsidR="009B3054">
        <w:t>owym Województwa Dolnośląskiego.</w:t>
      </w: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Default="00936DD0" w:rsidP="005D3C6F">
      <w:pPr>
        <w:jc w:val="both"/>
      </w:pPr>
    </w:p>
    <w:p w:rsidR="00936DD0" w:rsidRPr="005E07D9" w:rsidRDefault="00936DD0" w:rsidP="00936DD0">
      <w:pPr>
        <w:jc w:val="both"/>
      </w:pPr>
      <w:r w:rsidRPr="005E07D9">
        <w:lastRenderedPageBreak/>
        <w:t xml:space="preserve">Uchwała Rady Miejskiej w Sycowie w sprawie przyjęcia Programu wspierania edukacji uzdolnionych dzieci i młodzieży uczęszczających do szkół podstawowych pobierających naukę na terenie Gminy Syców jest podstawą do podjęcia Uchwały w sprawie określenia szczegółowych warunków, form i trybu przyznawania stypendiów dla uzdolnionych uczniów szkół podstawowych pobierających naukę na terenie Gminy Syców. W/ w uchwały tworzą integralną całość systemu stypendialnego. </w:t>
      </w:r>
    </w:p>
    <w:p w:rsidR="00936DD0" w:rsidRPr="005E07D9" w:rsidRDefault="00936DD0" w:rsidP="00936DD0">
      <w:pPr>
        <w:jc w:val="both"/>
      </w:pPr>
      <w:r w:rsidRPr="005E07D9">
        <w:t xml:space="preserve">W projektowanej uchwale określono formy, zakres adresatów i tryb przyznawania stypendiów. Wprowadzono również zapis, dotyczący sposobu przyznawania stypendiów za osiągnięcia zespołowe. Ustanowienie stypendiów dla uzdolnionych uczniów jest dostrzeżeniem sukcesów uczniów oraz zachęceniem do osiągania wysokich wyników w nauce i dalszego rozwoju osobistego. Uzdolnieni uczniowie oprócz uzyskania wysokich wyników w nauce, rozwijają swoje umiejętności i poszerzają wiedzę poprzez udział w konkursach i olimpiadach promując jednocześnie w ten sposób gminę Syców. </w:t>
      </w:r>
    </w:p>
    <w:p w:rsidR="00936DD0" w:rsidRPr="005E07D9" w:rsidRDefault="00936DD0" w:rsidP="00936DD0">
      <w:pPr>
        <w:jc w:val="both"/>
      </w:pPr>
      <w:r w:rsidRPr="005E07D9">
        <w:t>W roku 2020 na stypendia dla uczniów uzdolnionych zaplanowano kwotę 20.000 zł.  Źródłem pokrycia tych wydatków jest budżet Centrum Usług Wspólnych w Sycowie.</w:t>
      </w:r>
    </w:p>
    <w:p w:rsidR="00936DD0" w:rsidRDefault="00936DD0" w:rsidP="00936DD0">
      <w:pPr>
        <w:jc w:val="both"/>
      </w:pPr>
      <w:r w:rsidRPr="005E07D9">
        <w:t xml:space="preserve">Podjęcie w/w uchwały określa transparentność procedur przyznawania stypendiów i jest normatywną odpowiedzią na oczekiwania mieszkańców gminy. </w:t>
      </w:r>
    </w:p>
    <w:p w:rsidR="00936DD0" w:rsidRPr="005E07D9" w:rsidRDefault="00936DD0" w:rsidP="00936DD0">
      <w:pPr>
        <w:jc w:val="both"/>
      </w:pPr>
      <w:r w:rsidRPr="005E07D9">
        <w:t>Wobec powyższego podjęcie niniejszej uchwały jest uzasadnione</w:t>
      </w:r>
      <w:r>
        <w:t>.</w:t>
      </w:r>
    </w:p>
    <w:p w:rsidR="00936DD0" w:rsidRDefault="00936DD0" w:rsidP="005D3C6F">
      <w:pPr>
        <w:jc w:val="both"/>
      </w:pPr>
      <w:bookmarkStart w:id="0" w:name="_GoBack"/>
      <w:bookmarkEnd w:id="0"/>
    </w:p>
    <w:sectPr w:rsidR="00936D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D70CD"/>
    <w:multiLevelType w:val="hybridMultilevel"/>
    <w:tmpl w:val="31A27B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5DE"/>
    <w:rsid w:val="000656B8"/>
    <w:rsid w:val="000A691B"/>
    <w:rsid w:val="002555DE"/>
    <w:rsid w:val="002B4E5C"/>
    <w:rsid w:val="002C2241"/>
    <w:rsid w:val="00376A47"/>
    <w:rsid w:val="00381AA6"/>
    <w:rsid w:val="003C2988"/>
    <w:rsid w:val="003F4498"/>
    <w:rsid w:val="005D3C6F"/>
    <w:rsid w:val="00637740"/>
    <w:rsid w:val="006933D0"/>
    <w:rsid w:val="0073563E"/>
    <w:rsid w:val="00762E40"/>
    <w:rsid w:val="007A1CAD"/>
    <w:rsid w:val="00936DD0"/>
    <w:rsid w:val="009B3054"/>
    <w:rsid w:val="00A0170A"/>
    <w:rsid w:val="00A645B2"/>
    <w:rsid w:val="00B74A90"/>
    <w:rsid w:val="00DE096D"/>
    <w:rsid w:val="00DE3FA0"/>
    <w:rsid w:val="00FB2F0B"/>
    <w:rsid w:val="00FE1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3CE8E-A177-40C2-90C0-68A642932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3FA0"/>
    <w:pPr>
      <w:ind w:left="720"/>
      <w:contextualSpacing/>
    </w:pPr>
  </w:style>
  <w:style w:type="paragraph" w:customStyle="1" w:styleId="Default">
    <w:name w:val="Default"/>
    <w:rsid w:val="007A1C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ytul">
    <w:name w:val="tytul"/>
    <w:basedOn w:val="Domylnaczcionkaakapitu"/>
    <w:rsid w:val="00B74A90"/>
  </w:style>
  <w:style w:type="character" w:styleId="Hipercze">
    <w:name w:val="Hyperlink"/>
    <w:basedOn w:val="Domylnaczcionkaakapitu"/>
    <w:uiPriority w:val="99"/>
    <w:unhideWhenUsed/>
    <w:rsid w:val="00B74A9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3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1085</Words>
  <Characters>6515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15</cp:revision>
  <dcterms:created xsi:type="dcterms:W3CDTF">2020-04-16T17:15:00Z</dcterms:created>
  <dcterms:modified xsi:type="dcterms:W3CDTF">2020-04-22T20:29:00Z</dcterms:modified>
</cp:coreProperties>
</file>