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76D" w:rsidRDefault="00CE6584" w:rsidP="00D228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Zał. n</w:t>
      </w:r>
      <w:r w:rsidR="00A8276D">
        <w:rPr>
          <w:rFonts w:ascii="Times New Roman" w:hAnsi="Times New Roman" w:cs="Times New Roman"/>
          <w:b/>
          <w:bCs/>
          <w:sz w:val="24"/>
          <w:szCs w:val="24"/>
        </w:rPr>
        <w:t xml:space="preserve">r 2 </w:t>
      </w:r>
    </w:p>
    <w:p w:rsidR="00A8276D" w:rsidRDefault="00A8276D" w:rsidP="00D228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uchwały Ra</w:t>
      </w:r>
      <w:r w:rsidR="00CE6584">
        <w:rPr>
          <w:rFonts w:ascii="Times New Roman" w:hAnsi="Times New Roman" w:cs="Times New Roman"/>
          <w:sz w:val="24"/>
          <w:szCs w:val="24"/>
        </w:rPr>
        <w:t>dy Miejskiej w Sycowie n</w:t>
      </w:r>
      <w:r w:rsidR="002F10AA">
        <w:rPr>
          <w:rFonts w:ascii="Times New Roman" w:hAnsi="Times New Roman" w:cs="Times New Roman"/>
          <w:sz w:val="24"/>
          <w:szCs w:val="24"/>
        </w:rPr>
        <w:t>r XLVI/327</w:t>
      </w:r>
      <w:r w:rsidR="00924328">
        <w:rPr>
          <w:rFonts w:ascii="Times New Roman" w:hAnsi="Times New Roman" w:cs="Times New Roman"/>
          <w:sz w:val="24"/>
          <w:szCs w:val="24"/>
        </w:rPr>
        <w:t>/</w:t>
      </w:r>
      <w:r w:rsidR="00BD4B4C">
        <w:rPr>
          <w:rFonts w:ascii="Times New Roman" w:hAnsi="Times New Roman" w:cs="Times New Roman"/>
          <w:sz w:val="24"/>
          <w:szCs w:val="24"/>
        </w:rPr>
        <w:t>2018 z dnia 22 lutego 2018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A8276D" w:rsidRDefault="00A8276D" w:rsidP="00F224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Pr="00F22483">
        <w:rPr>
          <w:rFonts w:ascii="Times New Roman" w:hAnsi="Times New Roman" w:cs="Times New Roman"/>
          <w:sz w:val="24"/>
          <w:szCs w:val="24"/>
        </w:rPr>
        <w:t>Objaśnieni</w:t>
      </w:r>
      <w:r>
        <w:rPr>
          <w:rFonts w:ascii="Times New Roman" w:hAnsi="Times New Roman" w:cs="Times New Roman"/>
          <w:sz w:val="24"/>
          <w:szCs w:val="24"/>
        </w:rPr>
        <w:t xml:space="preserve">a wartości do zmian dokonanych </w:t>
      </w:r>
      <w:r w:rsidRPr="00F22483">
        <w:rPr>
          <w:rFonts w:ascii="Times New Roman" w:hAnsi="Times New Roman" w:cs="Times New Roman"/>
          <w:sz w:val="24"/>
          <w:szCs w:val="24"/>
        </w:rPr>
        <w:t>w wieloletniej p</w:t>
      </w:r>
      <w:r w:rsidR="00BD4B4C">
        <w:rPr>
          <w:rFonts w:ascii="Times New Roman" w:hAnsi="Times New Roman" w:cs="Times New Roman"/>
          <w:sz w:val="24"/>
          <w:szCs w:val="24"/>
        </w:rPr>
        <w:t>rognozie finansowej na lata 2018 do 2023</w:t>
      </w:r>
      <w:r w:rsidRPr="00F22483">
        <w:rPr>
          <w:rFonts w:ascii="Times New Roman" w:hAnsi="Times New Roman" w:cs="Times New Roman"/>
          <w:sz w:val="24"/>
          <w:szCs w:val="24"/>
        </w:rPr>
        <w:t xml:space="preserve"> Miasta i Gminy Syców;</w:t>
      </w:r>
    </w:p>
    <w:p w:rsidR="000A52A4" w:rsidRDefault="000A52A4" w:rsidP="00F224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68F9" w:rsidRDefault="006B6606" w:rsidP="00A968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Zmiana wynika z dostosowania </w:t>
      </w:r>
      <w:r w:rsidR="000A52A4" w:rsidRPr="000A52A4">
        <w:rPr>
          <w:rFonts w:ascii="Times New Roman" w:hAnsi="Times New Roman" w:cs="Times New Roman"/>
          <w:sz w:val="24"/>
          <w:szCs w:val="24"/>
        </w:rPr>
        <w:t>zgodności WPF</w:t>
      </w:r>
      <w:r w:rsidR="004B37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zapisami budżetu na dzień 22 lutego 2018r</w:t>
      </w:r>
      <w:r w:rsidR="000A52A4" w:rsidRPr="000A52A4">
        <w:rPr>
          <w:rFonts w:ascii="Times New Roman" w:hAnsi="Times New Roman" w:cs="Times New Roman"/>
          <w:sz w:val="24"/>
          <w:szCs w:val="24"/>
        </w:rPr>
        <w:t>.</w:t>
      </w:r>
      <w:r w:rsidR="00A968F9">
        <w:rPr>
          <w:rFonts w:ascii="Times New Roman" w:hAnsi="Times New Roman" w:cs="Times New Roman"/>
          <w:sz w:val="24"/>
          <w:szCs w:val="24"/>
        </w:rPr>
        <w:t xml:space="preserve"> </w:t>
      </w:r>
      <w:r w:rsidR="00A968F9" w:rsidRPr="00636B4D">
        <w:rPr>
          <w:rFonts w:ascii="Times New Roman" w:hAnsi="Times New Roman" w:cs="Times New Roman"/>
          <w:sz w:val="24"/>
          <w:szCs w:val="24"/>
        </w:rPr>
        <w:t>Niniejszą uchwałą dokonuje się zmian w załączniku pn. "Wykaz przedsięwzięć"</w:t>
      </w:r>
    </w:p>
    <w:p w:rsidR="000A52A4" w:rsidRPr="000A52A4" w:rsidRDefault="000A52A4" w:rsidP="006B66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52A4" w:rsidRDefault="000A52A4" w:rsidP="006B66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2A4">
        <w:rPr>
          <w:rFonts w:ascii="Times New Roman" w:hAnsi="Times New Roman" w:cs="Times New Roman"/>
          <w:sz w:val="24"/>
          <w:szCs w:val="24"/>
        </w:rPr>
        <w:t>Do wykazu przedsi</w:t>
      </w:r>
      <w:r w:rsidR="0054604E">
        <w:rPr>
          <w:rFonts w:ascii="Times New Roman" w:hAnsi="Times New Roman" w:cs="Times New Roman"/>
          <w:sz w:val="24"/>
          <w:szCs w:val="24"/>
        </w:rPr>
        <w:t>ęwzięć wprowadzone zostało nowe przedsięwzięcie</w:t>
      </w:r>
      <w:r w:rsidRPr="000A52A4">
        <w:rPr>
          <w:rFonts w:ascii="Times New Roman" w:hAnsi="Times New Roman" w:cs="Times New Roman"/>
          <w:sz w:val="24"/>
          <w:szCs w:val="24"/>
        </w:rPr>
        <w:t xml:space="preserve"> o nazwie "Gminny pr</w:t>
      </w:r>
      <w:r w:rsidR="004B37AE">
        <w:rPr>
          <w:rFonts w:ascii="Times New Roman" w:hAnsi="Times New Roman" w:cs="Times New Roman"/>
          <w:sz w:val="24"/>
          <w:szCs w:val="24"/>
        </w:rPr>
        <w:t xml:space="preserve">ogram zdrowotny mający na celu </w:t>
      </w:r>
      <w:r w:rsidRPr="000A52A4">
        <w:rPr>
          <w:rFonts w:ascii="Times New Roman" w:hAnsi="Times New Roman" w:cs="Times New Roman"/>
          <w:sz w:val="24"/>
          <w:szCs w:val="24"/>
        </w:rPr>
        <w:t>profilaktykę w zakresie zagrożeń wirusami brodawczaka ludzkiego H</w:t>
      </w:r>
      <w:r w:rsidR="006B6606">
        <w:rPr>
          <w:rFonts w:ascii="Times New Roman" w:hAnsi="Times New Roman" w:cs="Times New Roman"/>
          <w:sz w:val="24"/>
          <w:szCs w:val="24"/>
        </w:rPr>
        <w:t>PV". Przedsięwzięcie w kwocie 70</w:t>
      </w:r>
      <w:r w:rsidRPr="000A52A4">
        <w:rPr>
          <w:rFonts w:ascii="Times New Roman" w:hAnsi="Times New Roman" w:cs="Times New Roman"/>
          <w:sz w:val="24"/>
          <w:szCs w:val="24"/>
        </w:rPr>
        <w:t xml:space="preserve"> 000 zł realizowane będz</w:t>
      </w:r>
      <w:r w:rsidR="004B37AE">
        <w:rPr>
          <w:rFonts w:ascii="Times New Roman" w:hAnsi="Times New Roman" w:cs="Times New Roman"/>
          <w:sz w:val="24"/>
          <w:szCs w:val="24"/>
        </w:rPr>
        <w:t xml:space="preserve">ie w  okresie dwuletnim i obejmie lata 2018-2019, </w:t>
      </w:r>
      <w:r w:rsidR="006B6606">
        <w:rPr>
          <w:rFonts w:ascii="Times New Roman" w:hAnsi="Times New Roman" w:cs="Times New Roman"/>
          <w:sz w:val="24"/>
          <w:szCs w:val="24"/>
        </w:rPr>
        <w:t>stanowi kontynuację programu realizowanego nieprzerwanie od 2014 r.</w:t>
      </w:r>
      <w:r w:rsidR="004B37AE">
        <w:rPr>
          <w:rFonts w:ascii="Times New Roman" w:hAnsi="Times New Roman" w:cs="Times New Roman"/>
          <w:sz w:val="24"/>
          <w:szCs w:val="24"/>
        </w:rPr>
        <w:t xml:space="preserve"> </w:t>
      </w:r>
      <w:r w:rsidR="006B6606">
        <w:rPr>
          <w:rFonts w:ascii="Times New Roman" w:hAnsi="Times New Roman" w:cs="Times New Roman"/>
          <w:sz w:val="24"/>
          <w:szCs w:val="24"/>
        </w:rPr>
        <w:t>W roku 2018</w:t>
      </w:r>
      <w:r w:rsidRPr="000A52A4">
        <w:rPr>
          <w:rFonts w:ascii="Times New Roman" w:hAnsi="Times New Roman" w:cs="Times New Roman"/>
          <w:sz w:val="24"/>
          <w:szCs w:val="24"/>
        </w:rPr>
        <w:t xml:space="preserve"> n</w:t>
      </w:r>
      <w:r w:rsidR="006B6606">
        <w:rPr>
          <w:rFonts w:ascii="Times New Roman" w:hAnsi="Times New Roman" w:cs="Times New Roman"/>
          <w:sz w:val="24"/>
          <w:szCs w:val="24"/>
        </w:rPr>
        <w:t>a program przeznaczone zostaje 3</w:t>
      </w:r>
      <w:r w:rsidRPr="000A52A4">
        <w:rPr>
          <w:rFonts w:ascii="Times New Roman" w:hAnsi="Times New Roman" w:cs="Times New Roman"/>
          <w:sz w:val="24"/>
          <w:szCs w:val="24"/>
        </w:rPr>
        <w:t>5 000 zł,</w:t>
      </w:r>
      <w:r w:rsidR="006B6606">
        <w:rPr>
          <w:rFonts w:ascii="Times New Roman" w:hAnsi="Times New Roman" w:cs="Times New Roman"/>
          <w:sz w:val="24"/>
          <w:szCs w:val="24"/>
        </w:rPr>
        <w:t xml:space="preserve"> w roku 2019 również kwota 35 000 zł.</w:t>
      </w:r>
      <w:r w:rsidRPr="000A52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264E" w:rsidRDefault="0087322F" w:rsidP="006B66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Niniejszą </w:t>
      </w:r>
      <w:r w:rsidRPr="00E11916">
        <w:rPr>
          <w:rFonts w:ascii="Times New Roman" w:hAnsi="Times New Roman" w:cs="Times New Roman"/>
          <w:sz w:val="24"/>
          <w:szCs w:val="24"/>
        </w:rPr>
        <w:t xml:space="preserve">uchwałą </w:t>
      </w:r>
      <w:r>
        <w:rPr>
          <w:rFonts w:ascii="Times New Roman" w:hAnsi="Times New Roman" w:cs="Times New Roman"/>
          <w:sz w:val="24"/>
          <w:szCs w:val="24"/>
        </w:rPr>
        <w:t>zwiększa</w:t>
      </w:r>
      <w:r w:rsidR="0024264E">
        <w:rPr>
          <w:rFonts w:ascii="Times New Roman" w:hAnsi="Times New Roman" w:cs="Times New Roman"/>
          <w:sz w:val="24"/>
          <w:szCs w:val="24"/>
        </w:rPr>
        <w:t xml:space="preserve"> się z</w:t>
      </w:r>
      <w:r w:rsidR="0054604E">
        <w:rPr>
          <w:rFonts w:ascii="Times New Roman" w:hAnsi="Times New Roman" w:cs="Times New Roman"/>
          <w:sz w:val="24"/>
          <w:szCs w:val="24"/>
        </w:rPr>
        <w:t xml:space="preserve"> środki na przedsięwzięcie</w:t>
      </w:r>
      <w:r>
        <w:rPr>
          <w:rFonts w:ascii="Times New Roman" w:hAnsi="Times New Roman" w:cs="Times New Roman"/>
          <w:sz w:val="24"/>
          <w:szCs w:val="24"/>
        </w:rPr>
        <w:t xml:space="preserve"> pn.</w:t>
      </w:r>
      <w:r w:rsidR="004B37AE">
        <w:rPr>
          <w:rFonts w:ascii="Times New Roman" w:hAnsi="Times New Roman" w:cs="Times New Roman"/>
          <w:sz w:val="24"/>
          <w:szCs w:val="24"/>
        </w:rPr>
        <w:t xml:space="preserve">" </w:t>
      </w:r>
      <w:r w:rsidRPr="0087322F">
        <w:rPr>
          <w:rFonts w:ascii="Times New Roman" w:hAnsi="Times New Roman" w:cs="Times New Roman"/>
          <w:sz w:val="24"/>
          <w:szCs w:val="24"/>
        </w:rPr>
        <w:t>Budowa kanalizacji sanitarnej w m.</w:t>
      </w:r>
      <w:r w:rsidR="00C13833">
        <w:rPr>
          <w:rFonts w:ascii="Times New Roman" w:hAnsi="Times New Roman" w:cs="Times New Roman"/>
          <w:sz w:val="24"/>
          <w:szCs w:val="24"/>
        </w:rPr>
        <w:t xml:space="preserve"> </w:t>
      </w:r>
      <w:r w:rsidRPr="0087322F">
        <w:rPr>
          <w:rFonts w:ascii="Times New Roman" w:hAnsi="Times New Roman" w:cs="Times New Roman"/>
          <w:sz w:val="24"/>
          <w:szCs w:val="24"/>
        </w:rPr>
        <w:t>Wioska</w:t>
      </w:r>
      <w:r w:rsidR="0054604E">
        <w:rPr>
          <w:rFonts w:ascii="Times New Roman" w:hAnsi="Times New Roman" w:cs="Times New Roman"/>
          <w:sz w:val="24"/>
          <w:szCs w:val="24"/>
        </w:rPr>
        <w:t xml:space="preserve">" w kwocie 70 200 zł ( koszt nadzoru archeologicznego oraz koszt dokumentacji projektowej). </w:t>
      </w:r>
      <w:r w:rsidR="0024264E">
        <w:rPr>
          <w:rFonts w:ascii="Times New Roman" w:hAnsi="Times New Roman" w:cs="Times New Roman"/>
          <w:sz w:val="24"/>
          <w:szCs w:val="24"/>
        </w:rPr>
        <w:t xml:space="preserve">Zmniejszone zostają natomiast środki na zadanie pn. " </w:t>
      </w:r>
      <w:r w:rsidR="0024264E" w:rsidRPr="0024264E">
        <w:rPr>
          <w:rFonts w:ascii="Times New Roman" w:hAnsi="Times New Roman" w:cs="Times New Roman"/>
          <w:sz w:val="24"/>
          <w:szCs w:val="24"/>
        </w:rPr>
        <w:t>Wniesienie udziałów do SGK Sp. z o.o. na zadanie inwestycyjne pn. "Przebudowa i rozbudowa komunalnej oczyszczalni ścieków w Sycowie"</w:t>
      </w:r>
      <w:r w:rsidR="0054604E">
        <w:rPr>
          <w:rFonts w:ascii="Times New Roman" w:hAnsi="Times New Roman" w:cs="Times New Roman"/>
          <w:sz w:val="24"/>
          <w:szCs w:val="24"/>
        </w:rPr>
        <w:t xml:space="preserve"> o kwotę  64 200 zł.</w:t>
      </w:r>
    </w:p>
    <w:p w:rsidR="00B47566" w:rsidRDefault="00B47566" w:rsidP="006B66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7566" w:rsidRDefault="00B47566" w:rsidP="00B475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566">
        <w:rPr>
          <w:rFonts w:ascii="Times New Roman" w:hAnsi="Times New Roman" w:cs="Times New Roman"/>
          <w:sz w:val="24"/>
          <w:szCs w:val="24"/>
        </w:rPr>
        <w:t xml:space="preserve">W roku 2019 skorygowane zostają </w:t>
      </w:r>
      <w:r>
        <w:rPr>
          <w:rFonts w:ascii="Times New Roman" w:hAnsi="Times New Roman" w:cs="Times New Roman"/>
          <w:sz w:val="24"/>
          <w:szCs w:val="24"/>
        </w:rPr>
        <w:t>odpowiednio dochody i wydatki na realizację przedsięwzięcia w zakresie wydatków bieżących (</w:t>
      </w:r>
      <w:proofErr w:type="spellStart"/>
      <w:r>
        <w:rPr>
          <w:rFonts w:ascii="Times New Roman" w:hAnsi="Times New Roman" w:cs="Times New Roman"/>
          <w:sz w:val="24"/>
          <w:szCs w:val="24"/>
        </w:rPr>
        <w:t>szczepianie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HPV). </w:t>
      </w:r>
      <w:r w:rsidR="00CB3742">
        <w:rPr>
          <w:rFonts w:ascii="Times New Roman" w:hAnsi="Times New Roman" w:cs="Times New Roman"/>
          <w:sz w:val="24"/>
          <w:szCs w:val="24"/>
        </w:rPr>
        <w:t>Nieznacznej z</w:t>
      </w:r>
      <w:r w:rsidR="00BB0D31">
        <w:rPr>
          <w:rFonts w:ascii="Times New Roman" w:hAnsi="Times New Roman" w:cs="Times New Roman"/>
          <w:sz w:val="24"/>
          <w:szCs w:val="24"/>
        </w:rPr>
        <w:t>mianie ulegają wskaźniki spłaty zobowiązań, z</w:t>
      </w:r>
      <w:r w:rsidR="00CB3742">
        <w:rPr>
          <w:rFonts w:ascii="Times New Roman" w:hAnsi="Times New Roman" w:cs="Times New Roman"/>
          <w:sz w:val="24"/>
          <w:szCs w:val="24"/>
        </w:rPr>
        <w:t>achowane zostają</w:t>
      </w:r>
      <w:r>
        <w:rPr>
          <w:rFonts w:ascii="Times New Roman" w:hAnsi="Times New Roman" w:cs="Times New Roman"/>
          <w:sz w:val="24"/>
          <w:szCs w:val="24"/>
        </w:rPr>
        <w:t xml:space="preserve"> relacje, o których mowa w art.242 oraz art.243 ustawy o finansach publicznych.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968F9" w:rsidRPr="000A52A4" w:rsidRDefault="00A968F9" w:rsidP="006B66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68F9" w:rsidRPr="000A52A4" w:rsidRDefault="00A968F9" w:rsidP="00A968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2A4">
        <w:rPr>
          <w:rFonts w:ascii="Times New Roman" w:hAnsi="Times New Roman" w:cs="Times New Roman"/>
          <w:sz w:val="24"/>
          <w:szCs w:val="24"/>
        </w:rPr>
        <w:t>Dokonane zmiany powodują zmianę wyniku budże</w:t>
      </w:r>
      <w:r>
        <w:rPr>
          <w:rFonts w:ascii="Times New Roman" w:hAnsi="Times New Roman" w:cs="Times New Roman"/>
          <w:sz w:val="24"/>
          <w:szCs w:val="24"/>
        </w:rPr>
        <w:t>tu. Zwiększeniu o kwotę  64 00</w:t>
      </w:r>
      <w:r w:rsidR="00F7239F">
        <w:rPr>
          <w:rFonts w:ascii="Times New Roman" w:hAnsi="Times New Roman" w:cs="Times New Roman"/>
          <w:sz w:val="24"/>
          <w:szCs w:val="24"/>
        </w:rPr>
        <w:t>0</w:t>
      </w:r>
      <w:r w:rsidRPr="000A52A4">
        <w:rPr>
          <w:rFonts w:ascii="Times New Roman" w:hAnsi="Times New Roman" w:cs="Times New Roman"/>
          <w:sz w:val="24"/>
          <w:szCs w:val="24"/>
        </w:rPr>
        <w:t xml:space="preserve"> zł uległ deficyt budżetowy przy jednoczesnym zwięk</w:t>
      </w:r>
      <w:r>
        <w:rPr>
          <w:rFonts w:ascii="Times New Roman" w:hAnsi="Times New Roman" w:cs="Times New Roman"/>
          <w:sz w:val="24"/>
          <w:szCs w:val="24"/>
        </w:rPr>
        <w:t xml:space="preserve">szeniu  wydatków o kwotę 64 000 </w:t>
      </w:r>
      <w:r w:rsidRPr="000A52A4">
        <w:rPr>
          <w:rFonts w:ascii="Times New Roman" w:hAnsi="Times New Roman" w:cs="Times New Roman"/>
          <w:sz w:val="24"/>
          <w:szCs w:val="24"/>
        </w:rPr>
        <w:t>zł.</w:t>
      </w:r>
    </w:p>
    <w:p w:rsidR="00A968F9" w:rsidRPr="000A52A4" w:rsidRDefault="00CE6584" w:rsidP="00A968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Źródłem sfinansowania </w:t>
      </w:r>
      <w:r w:rsidR="00A968F9" w:rsidRPr="000A52A4">
        <w:rPr>
          <w:rFonts w:ascii="Times New Roman" w:hAnsi="Times New Roman" w:cs="Times New Roman"/>
          <w:sz w:val="24"/>
          <w:szCs w:val="24"/>
        </w:rPr>
        <w:t xml:space="preserve">deficytu budżetowego są </w:t>
      </w:r>
      <w:r w:rsidR="00A968F9">
        <w:rPr>
          <w:rFonts w:ascii="Times New Roman" w:hAnsi="Times New Roman" w:cs="Times New Roman"/>
          <w:sz w:val="24"/>
          <w:szCs w:val="24"/>
        </w:rPr>
        <w:t>wo</w:t>
      </w:r>
      <w:r w:rsidR="0054604E">
        <w:rPr>
          <w:rFonts w:ascii="Times New Roman" w:hAnsi="Times New Roman" w:cs="Times New Roman"/>
          <w:sz w:val="24"/>
          <w:szCs w:val="24"/>
        </w:rPr>
        <w:t>lne środki</w:t>
      </w:r>
      <w:r w:rsidR="00A968F9">
        <w:rPr>
          <w:rFonts w:ascii="Times New Roman" w:hAnsi="Times New Roman" w:cs="Times New Roman"/>
          <w:sz w:val="24"/>
          <w:szCs w:val="24"/>
        </w:rPr>
        <w:t xml:space="preserve"> w wysokości 64 000 zł, pozostające jako</w:t>
      </w:r>
      <w:r w:rsidR="00A968F9" w:rsidRPr="000A52A4">
        <w:rPr>
          <w:rFonts w:ascii="Times New Roman" w:hAnsi="Times New Roman" w:cs="Times New Roman"/>
          <w:sz w:val="24"/>
          <w:szCs w:val="24"/>
        </w:rPr>
        <w:t xml:space="preserve"> nadwyżka środków pieniężnych na rachunku bieżącym budżetu Miasta</w:t>
      </w:r>
      <w:r w:rsidR="0054604E">
        <w:rPr>
          <w:rFonts w:ascii="Times New Roman" w:hAnsi="Times New Roman" w:cs="Times New Roman"/>
          <w:sz w:val="24"/>
          <w:szCs w:val="24"/>
        </w:rPr>
        <w:t xml:space="preserve">         </w:t>
      </w:r>
      <w:r w:rsidR="00A968F9" w:rsidRPr="000A52A4">
        <w:rPr>
          <w:rFonts w:ascii="Times New Roman" w:hAnsi="Times New Roman" w:cs="Times New Roman"/>
          <w:sz w:val="24"/>
          <w:szCs w:val="24"/>
        </w:rPr>
        <w:t xml:space="preserve"> i Gminy Syców, wynikających z rozliczeń kredytów i pożyc</w:t>
      </w:r>
      <w:r w:rsidR="004B37AE">
        <w:rPr>
          <w:rFonts w:ascii="Times New Roman" w:hAnsi="Times New Roman" w:cs="Times New Roman"/>
          <w:sz w:val="24"/>
          <w:szCs w:val="24"/>
        </w:rPr>
        <w:t>zek z lat ubiegłych</w:t>
      </w:r>
      <w:r w:rsidR="00A968F9" w:rsidRPr="000A52A4">
        <w:rPr>
          <w:rFonts w:ascii="Times New Roman" w:hAnsi="Times New Roman" w:cs="Times New Roman"/>
          <w:sz w:val="24"/>
          <w:szCs w:val="24"/>
        </w:rPr>
        <w:t>.</w:t>
      </w:r>
    </w:p>
    <w:p w:rsidR="00A8276D" w:rsidRPr="00636B4D" w:rsidRDefault="00A8276D" w:rsidP="003B22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276D" w:rsidRDefault="00A8276D" w:rsidP="003B22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276D" w:rsidRDefault="00A8276D" w:rsidP="00026F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276D" w:rsidRPr="00F22483" w:rsidRDefault="00A8276D" w:rsidP="00F224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8276D" w:rsidRPr="00F22483" w:rsidSect="004A5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2B7" w:rsidRDefault="00F732B7" w:rsidP="00D80F4F">
      <w:pPr>
        <w:spacing w:after="0" w:line="240" w:lineRule="auto"/>
      </w:pPr>
      <w:r>
        <w:separator/>
      </w:r>
    </w:p>
  </w:endnote>
  <w:endnote w:type="continuationSeparator" w:id="0">
    <w:p w:rsidR="00F732B7" w:rsidRDefault="00F732B7" w:rsidP="00D80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2B7" w:rsidRDefault="00F732B7" w:rsidP="00D80F4F">
      <w:pPr>
        <w:spacing w:after="0" w:line="240" w:lineRule="auto"/>
      </w:pPr>
      <w:r>
        <w:separator/>
      </w:r>
    </w:p>
  </w:footnote>
  <w:footnote w:type="continuationSeparator" w:id="0">
    <w:p w:rsidR="00F732B7" w:rsidRDefault="00F732B7" w:rsidP="00D80F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4921"/>
    <w:rsid w:val="00026FCA"/>
    <w:rsid w:val="000417E8"/>
    <w:rsid w:val="000628FA"/>
    <w:rsid w:val="00075391"/>
    <w:rsid w:val="0008290F"/>
    <w:rsid w:val="000A52A4"/>
    <w:rsid w:val="000C5A98"/>
    <w:rsid w:val="000D4286"/>
    <w:rsid w:val="001173A6"/>
    <w:rsid w:val="001419CC"/>
    <w:rsid w:val="0015143B"/>
    <w:rsid w:val="0016103C"/>
    <w:rsid w:val="001B683E"/>
    <w:rsid w:val="001C3A29"/>
    <w:rsid w:val="001D1565"/>
    <w:rsid w:val="001F55E5"/>
    <w:rsid w:val="001F6FE5"/>
    <w:rsid w:val="002217C4"/>
    <w:rsid w:val="00241427"/>
    <w:rsid w:val="0024264E"/>
    <w:rsid w:val="00243FEF"/>
    <w:rsid w:val="00253C12"/>
    <w:rsid w:val="002601FE"/>
    <w:rsid w:val="0029702A"/>
    <w:rsid w:val="002E4164"/>
    <w:rsid w:val="002F10AA"/>
    <w:rsid w:val="003374FF"/>
    <w:rsid w:val="003A0411"/>
    <w:rsid w:val="003B2256"/>
    <w:rsid w:val="003F0B59"/>
    <w:rsid w:val="003F3BB4"/>
    <w:rsid w:val="00425685"/>
    <w:rsid w:val="00451AD4"/>
    <w:rsid w:val="004A5A44"/>
    <w:rsid w:val="004A6897"/>
    <w:rsid w:val="004A741C"/>
    <w:rsid w:val="004B37AE"/>
    <w:rsid w:val="004C036F"/>
    <w:rsid w:val="004D5C17"/>
    <w:rsid w:val="005133C9"/>
    <w:rsid w:val="0054604E"/>
    <w:rsid w:val="00547780"/>
    <w:rsid w:val="005702C4"/>
    <w:rsid w:val="005A492D"/>
    <w:rsid w:val="005B0329"/>
    <w:rsid w:val="00631E1D"/>
    <w:rsid w:val="00636B4D"/>
    <w:rsid w:val="00654646"/>
    <w:rsid w:val="006675B2"/>
    <w:rsid w:val="00673A5B"/>
    <w:rsid w:val="00683B0B"/>
    <w:rsid w:val="006B6606"/>
    <w:rsid w:val="006E42D5"/>
    <w:rsid w:val="00704FBF"/>
    <w:rsid w:val="00790A3E"/>
    <w:rsid w:val="007A01CC"/>
    <w:rsid w:val="007A2354"/>
    <w:rsid w:val="007D78CC"/>
    <w:rsid w:val="0087322F"/>
    <w:rsid w:val="0091369A"/>
    <w:rsid w:val="00924328"/>
    <w:rsid w:val="00964D2E"/>
    <w:rsid w:val="0097291A"/>
    <w:rsid w:val="009840F8"/>
    <w:rsid w:val="00993D53"/>
    <w:rsid w:val="00A11E64"/>
    <w:rsid w:val="00A13A01"/>
    <w:rsid w:val="00A8276D"/>
    <w:rsid w:val="00A82FAA"/>
    <w:rsid w:val="00A85389"/>
    <w:rsid w:val="00A968F9"/>
    <w:rsid w:val="00AD1EF1"/>
    <w:rsid w:val="00B30557"/>
    <w:rsid w:val="00B40F72"/>
    <w:rsid w:val="00B47566"/>
    <w:rsid w:val="00B671D7"/>
    <w:rsid w:val="00B74E1B"/>
    <w:rsid w:val="00BB0D31"/>
    <w:rsid w:val="00BC7BCB"/>
    <w:rsid w:val="00BD4B4C"/>
    <w:rsid w:val="00BF17A5"/>
    <w:rsid w:val="00BF2B86"/>
    <w:rsid w:val="00C13833"/>
    <w:rsid w:val="00C20270"/>
    <w:rsid w:val="00C25275"/>
    <w:rsid w:val="00C51E94"/>
    <w:rsid w:val="00C9645B"/>
    <w:rsid w:val="00CA58BD"/>
    <w:rsid w:val="00CB3742"/>
    <w:rsid w:val="00CB4B00"/>
    <w:rsid w:val="00CD0C65"/>
    <w:rsid w:val="00CE6584"/>
    <w:rsid w:val="00D01D9D"/>
    <w:rsid w:val="00D228ED"/>
    <w:rsid w:val="00D3736A"/>
    <w:rsid w:val="00D42128"/>
    <w:rsid w:val="00D45E17"/>
    <w:rsid w:val="00D462ED"/>
    <w:rsid w:val="00D64C49"/>
    <w:rsid w:val="00D80F4F"/>
    <w:rsid w:val="00D82BBC"/>
    <w:rsid w:val="00DE7374"/>
    <w:rsid w:val="00E11916"/>
    <w:rsid w:val="00E26A62"/>
    <w:rsid w:val="00E34EC2"/>
    <w:rsid w:val="00E55563"/>
    <w:rsid w:val="00E85213"/>
    <w:rsid w:val="00EA4D9E"/>
    <w:rsid w:val="00ED2FCE"/>
    <w:rsid w:val="00EF2071"/>
    <w:rsid w:val="00F02EAF"/>
    <w:rsid w:val="00F22483"/>
    <w:rsid w:val="00F34921"/>
    <w:rsid w:val="00F54A7F"/>
    <w:rsid w:val="00F70381"/>
    <w:rsid w:val="00F712C0"/>
    <w:rsid w:val="00F7239F"/>
    <w:rsid w:val="00F732B7"/>
    <w:rsid w:val="00F91F75"/>
    <w:rsid w:val="00FC362B"/>
    <w:rsid w:val="00FD13FF"/>
    <w:rsid w:val="00FE32C0"/>
    <w:rsid w:val="00FF3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4FBF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026FCA"/>
    <w:rPr>
      <w:rFonts w:cs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80F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F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D80F4F"/>
    <w:rPr>
      <w:vertAlign w:val="superscript"/>
    </w:rPr>
  </w:style>
  <w:style w:type="paragraph" w:customStyle="1" w:styleId="Normal">
    <w:name w:val="[Normal]"/>
    <w:uiPriority w:val="99"/>
    <w:rsid w:val="000A52A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0A52A4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i/>
      <w:i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52A4"/>
    <w:rPr>
      <w:rFonts w:ascii="Times New Roman" w:hAnsi="Times New Roman"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WFP-MG</cp:lastModifiedBy>
  <cp:revision>24</cp:revision>
  <cp:lastPrinted>2017-10-20T06:18:00Z</cp:lastPrinted>
  <dcterms:created xsi:type="dcterms:W3CDTF">2017-10-27T05:35:00Z</dcterms:created>
  <dcterms:modified xsi:type="dcterms:W3CDTF">2018-02-22T16:25:00Z</dcterms:modified>
</cp:coreProperties>
</file>