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1DC" w:rsidRDefault="00332080" w:rsidP="00332080">
      <w:pPr>
        <w:jc w:val="center"/>
        <w:rPr>
          <w:b/>
        </w:rPr>
      </w:pPr>
      <w:r w:rsidRPr="00332080">
        <w:rPr>
          <w:b/>
        </w:rPr>
        <w:t>Uzasadnienie</w:t>
      </w:r>
    </w:p>
    <w:p w:rsidR="00332080" w:rsidRDefault="00332080" w:rsidP="00332080">
      <w:pPr>
        <w:jc w:val="center"/>
        <w:rPr>
          <w:b/>
        </w:rPr>
      </w:pPr>
    </w:p>
    <w:p w:rsidR="00332080" w:rsidRDefault="000C23F0" w:rsidP="00332080">
      <w:pPr>
        <w:jc w:val="both"/>
      </w:pPr>
      <w:r>
        <w:t>Zmiany</w:t>
      </w:r>
      <w:r w:rsidR="00AC60B7">
        <w:t xml:space="preserve"> wprowadzone w uchwale nr VII/46</w:t>
      </w:r>
      <w:r>
        <w:t>/2015  Rady Miejskiej w Sycowie z dnia 30 kwiet</w:t>
      </w:r>
      <w:r w:rsidR="00AC60B7">
        <w:t xml:space="preserve">nia 2015 r. w sprawie szczegółowego sposobu i zakresu świadczenia usług odbierania odpadów komunalnych </w:t>
      </w:r>
      <w:r w:rsidR="00AC60B7">
        <w:br/>
        <w:t xml:space="preserve">od właścicieli nieruchomości i zagospodarowania tych odpadów w zamian za uiszczoną opłatę, </w:t>
      </w:r>
      <w:r w:rsidR="00AC60B7">
        <w:br/>
        <w:t xml:space="preserve">w szczególności ilość odpadów komunalnych, częstotliwość i sposób świadczenia usług  </w:t>
      </w:r>
      <w:r>
        <w:t xml:space="preserve"> na terenie</w:t>
      </w:r>
      <w:r w:rsidR="001B3D28">
        <w:t xml:space="preserve"> Miasta i Gminy Syców </w:t>
      </w:r>
      <w:r>
        <w:t xml:space="preserve"> </w:t>
      </w:r>
      <w:r w:rsidR="001B3D28">
        <w:t xml:space="preserve">mają </w:t>
      </w:r>
      <w:r w:rsidR="004C4062">
        <w:t xml:space="preserve"> na celu dostosowani</w:t>
      </w:r>
      <w:r w:rsidR="00AC60B7">
        <w:t xml:space="preserve">e zapisów ww. uchwały </w:t>
      </w:r>
      <w:r w:rsidR="004C4062">
        <w:t xml:space="preserve"> do wymogów rozporządzenia Ministra Środowiska w sprawie szczegółowego sposobu </w:t>
      </w:r>
      <w:r w:rsidR="006C6898">
        <w:t>selektywnego zbierania wybranych frakcji odpadów z dnia 29 grudnia 2016r (Dz. U. z 2017 r., poz. 19).</w:t>
      </w:r>
      <w:r w:rsidR="00D74B98">
        <w:t xml:space="preserve"> </w:t>
      </w:r>
      <w:r w:rsidR="001B3D28">
        <w:br/>
      </w:r>
      <w:r w:rsidR="00D74B98">
        <w:t>W obowiązującej uchwale selektywnie zbierane są odpady z tworzyw sztucznych, papieru</w:t>
      </w:r>
      <w:r w:rsidR="00404590">
        <w:t xml:space="preserve"> i tektury</w:t>
      </w:r>
      <w:r w:rsidR="00D74B98">
        <w:t>, szkła oraz odpady zielone.</w:t>
      </w:r>
      <w:r w:rsidR="006C6898">
        <w:t xml:space="preserve"> W zmienionej uchwale poszerzony został zakres</w:t>
      </w:r>
      <w:r w:rsidR="00D74B98">
        <w:t xml:space="preserve"> selektywnie zbieranych odpadów. Zbierane b</w:t>
      </w:r>
      <w:r w:rsidR="00404590">
        <w:t xml:space="preserve">ędą odpady z tworzyw sztucznych, papieru i tektury, szkła oraz odpady ulegające biodegradacji ze szczególnym uwzględnieniem bioodpadów. </w:t>
      </w:r>
    </w:p>
    <w:p w:rsidR="00404590" w:rsidRPr="00332080" w:rsidRDefault="00404590" w:rsidP="00332080">
      <w:pPr>
        <w:jc w:val="both"/>
      </w:pPr>
      <w:r>
        <w:t xml:space="preserve">Projekt uchwały zmieniającej uchwałę w sprawie </w:t>
      </w:r>
      <w:r w:rsidR="00AC60B7">
        <w:t xml:space="preserve">szczegółowego sposobu i zakresu świadczenia usług odbierania odpadów komunalnych od </w:t>
      </w:r>
      <w:r w:rsidR="0000321E">
        <w:t>właścicieli</w:t>
      </w:r>
      <w:r w:rsidR="00AC60B7">
        <w:t xml:space="preserve"> nieruchomości i zagospodarowania tych odpadów </w:t>
      </w:r>
      <w:r w:rsidR="0000321E">
        <w:br/>
      </w:r>
      <w:bookmarkStart w:id="0" w:name="_GoBack"/>
      <w:bookmarkEnd w:id="0"/>
      <w:r w:rsidR="00AC60B7">
        <w:t>w zamian za uiszczoną opłatę, w szczególności ilość odpadów</w:t>
      </w:r>
      <w:r w:rsidR="0000321E">
        <w:t xml:space="preserve"> </w:t>
      </w:r>
      <w:r w:rsidR="00AC60B7">
        <w:t>komunalnych, częstotliwość i sposób świadczenia usług</w:t>
      </w:r>
      <w:r>
        <w:t xml:space="preserve"> terenie </w:t>
      </w:r>
      <w:r w:rsidR="0083260F">
        <w:t xml:space="preserve"> Miasta i </w:t>
      </w:r>
      <w:r>
        <w:t xml:space="preserve">Gminy Syców został przedłożony do opinii do Państwowego Powiatowego Inspektora Sanitarnego w Oleśnicy. </w:t>
      </w:r>
    </w:p>
    <w:sectPr w:rsidR="00404590" w:rsidRPr="00332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80"/>
    <w:rsid w:val="0000321E"/>
    <w:rsid w:val="000C23F0"/>
    <w:rsid w:val="001B3D28"/>
    <w:rsid w:val="00253436"/>
    <w:rsid w:val="002551DC"/>
    <w:rsid w:val="002D2798"/>
    <w:rsid w:val="00332080"/>
    <w:rsid w:val="00404590"/>
    <w:rsid w:val="004C4062"/>
    <w:rsid w:val="006C6898"/>
    <w:rsid w:val="0083260F"/>
    <w:rsid w:val="008A48DD"/>
    <w:rsid w:val="00AC60B7"/>
    <w:rsid w:val="00D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RGOAW</dc:creator>
  <cp:lastModifiedBy>RGOAW</cp:lastModifiedBy>
  <cp:revision>3</cp:revision>
  <dcterms:created xsi:type="dcterms:W3CDTF">2017-11-20T09:49:00Z</dcterms:created>
  <dcterms:modified xsi:type="dcterms:W3CDTF">2017-11-20T10:00:00Z</dcterms:modified>
</cp:coreProperties>
</file>