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95" w:rsidRDefault="00443295" w:rsidP="00443295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ab/>
        <w:t xml:space="preserve">                                                                - </w:t>
      </w:r>
      <w:r>
        <w:rPr>
          <w:rFonts w:ascii="Times New Roman" w:hAnsi="Times New Roman" w:cs="Times New Roman"/>
          <w:iCs w:val="0"/>
          <w:sz w:val="24"/>
          <w:szCs w:val="24"/>
        </w:rPr>
        <w:t>projekt-</w:t>
      </w:r>
    </w:p>
    <w:p w:rsidR="00443295" w:rsidRPr="00443295" w:rsidRDefault="00443295" w:rsidP="00443295"/>
    <w:p w:rsidR="00DA3AA8" w:rsidRPr="0004718B" w:rsidRDefault="00EF3CA7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Uchwała Nr XLIV</w:t>
      </w:r>
      <w:r w:rsidR="004D285D">
        <w:rPr>
          <w:rFonts w:ascii="Times New Roman" w:hAnsi="Times New Roman" w:cs="Times New Roman"/>
          <w:i w:val="0"/>
          <w:iCs w:val="0"/>
          <w:sz w:val="24"/>
          <w:szCs w:val="24"/>
        </w:rPr>
        <w:t>/       / 201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7</w:t>
      </w:r>
    </w:p>
    <w:p w:rsidR="00DA3AA8" w:rsidRPr="0004718B" w:rsidRDefault="00DA3AA8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4718B">
        <w:rPr>
          <w:rFonts w:ascii="Times New Roman" w:hAnsi="Times New Roman" w:cs="Times New Roman"/>
          <w:i w:val="0"/>
          <w:iCs w:val="0"/>
          <w:sz w:val="24"/>
          <w:szCs w:val="24"/>
        </w:rPr>
        <w:t>Rady Miejskiej w Sycowie</w:t>
      </w:r>
    </w:p>
    <w:p w:rsidR="00DA3AA8" w:rsidRPr="0004718B" w:rsidRDefault="004D285D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z d</w:t>
      </w:r>
      <w:r w:rsidR="00EF3CA7">
        <w:rPr>
          <w:rFonts w:ascii="Times New Roman" w:hAnsi="Times New Roman" w:cs="Times New Roman"/>
          <w:i w:val="0"/>
          <w:iCs w:val="0"/>
          <w:sz w:val="24"/>
          <w:szCs w:val="24"/>
        </w:rPr>
        <w:t>nia 21 grudnia  2017</w:t>
      </w:r>
      <w:r w:rsidR="00DA3AA8" w:rsidRPr="0004718B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r.</w:t>
      </w: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</w:rPr>
      </w:pPr>
    </w:p>
    <w:p w:rsidR="00DA3AA8" w:rsidRPr="0004718B" w:rsidRDefault="00DA3AA8" w:rsidP="00125888">
      <w:pPr>
        <w:pStyle w:val="Pod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 xml:space="preserve">       W sprawie: przyjęcia wieloletniej prognozy finansowej Miasta i Gminy Syców</w:t>
      </w: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A3AA8" w:rsidRPr="0004718B" w:rsidRDefault="00DA3AA8" w:rsidP="00125888">
      <w:pPr>
        <w:pStyle w:val="Tekstpodstawowyzwcicie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>Na podstawie art. 226, art. 227, art. 228, art.230 ust.6 ustawy z dnia 27 sierpnia 2009 r. o finansach publicznych (</w:t>
      </w:r>
      <w:proofErr w:type="spellStart"/>
      <w:r w:rsidRPr="0004718B">
        <w:rPr>
          <w:rFonts w:ascii="Times New Roman" w:hAnsi="Times New Roman" w:cs="Times New Roman"/>
          <w:sz w:val="24"/>
          <w:szCs w:val="24"/>
        </w:rPr>
        <w:t>Dz.</w:t>
      </w:r>
      <w:r w:rsidR="00D30535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D30535">
        <w:rPr>
          <w:rFonts w:ascii="Times New Roman" w:hAnsi="Times New Roman" w:cs="Times New Roman"/>
          <w:sz w:val="24"/>
          <w:szCs w:val="24"/>
        </w:rPr>
        <w:t xml:space="preserve">. z 2017 </w:t>
      </w:r>
      <w:proofErr w:type="spellStart"/>
      <w:r w:rsidR="00D30535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D30535">
        <w:rPr>
          <w:rFonts w:ascii="Times New Roman" w:hAnsi="Times New Roman" w:cs="Times New Roman"/>
          <w:sz w:val="24"/>
          <w:szCs w:val="24"/>
        </w:rPr>
        <w:t xml:space="preserve">, poz.2077) </w:t>
      </w:r>
      <w:r w:rsidRPr="0004718B">
        <w:rPr>
          <w:rFonts w:ascii="Times New Roman" w:hAnsi="Times New Roman" w:cs="Times New Roman"/>
          <w:sz w:val="24"/>
          <w:szCs w:val="24"/>
        </w:rPr>
        <w:t>Rada Miejska w Sycowie uchwala co następuje:</w:t>
      </w:r>
    </w:p>
    <w:p w:rsidR="00833CA3" w:rsidRDefault="00833CA3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</w:rPr>
      </w:pP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§1.</w:t>
      </w: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Przyjmuje się wieloletnią prognozę finansową na lata 2018</w:t>
      </w:r>
      <w:r>
        <w:rPr>
          <w:rFonts w:ascii="Times New Roman" w:hAnsi="Times New Roman" w:cs="Times New Roman"/>
        </w:rPr>
        <w:t>-2023</w:t>
      </w:r>
      <w:r w:rsidRPr="0004718B">
        <w:rPr>
          <w:rFonts w:ascii="Times New Roman" w:hAnsi="Times New Roman" w:cs="Times New Roman"/>
        </w:rPr>
        <w:t xml:space="preserve"> w treści załącznika nr 1 do niniejszej uchwały wraz z wykazem przyjętych przedsięwzięć i objaśnieniami.</w:t>
      </w: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§2.</w:t>
      </w: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Upoważnia się Burmistrza Miasta i Gminy Syców  do zaciągania zobowiązań związanych z realizacją zamieszczonych prognozie przedsięwzięć,</w:t>
      </w: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§3.</w:t>
      </w:r>
    </w:p>
    <w:p w:rsidR="00DA3AA8" w:rsidRPr="0004718B" w:rsidRDefault="00DA3AA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  <w:r w:rsidRPr="0004718B">
        <w:rPr>
          <w:rFonts w:ascii="Times New Roman" w:hAnsi="Times New Roman" w:cs="Times New Roman"/>
        </w:rPr>
        <w:t>1. Uchwała  wchodzi w życie z dniem 1 stycznia 2018 i  podlega ogłoszeniu  w BIP oraz na tablicy ogłoszeń  Urzędu Miejskiego w Sycowie.</w:t>
      </w: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>2.  Traci moc Uchwała Nr XXXII/209/2016 z dnia 20 grudnia 2016 w sprawie przyjęcia Wieloletniej Prognozy Finansowej (z późniejszymi zmianami).</w:t>
      </w: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>§4.</w:t>
      </w:r>
    </w:p>
    <w:p w:rsidR="00833CA3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833CA3" w:rsidRPr="0004718B" w:rsidRDefault="00833CA3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33CA3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  <w:t>Przewodniczący Rady Miejskiej w Sycowie</w:t>
      </w:r>
    </w:p>
    <w:p w:rsidR="00443295" w:rsidRDefault="00443295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3AA8" w:rsidRPr="0004718B" w:rsidRDefault="00DA3AA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Pr="0004718B">
        <w:rPr>
          <w:rFonts w:ascii="Times New Roman" w:hAnsi="Times New Roman" w:cs="Times New Roman"/>
          <w:sz w:val="24"/>
          <w:szCs w:val="24"/>
        </w:rPr>
        <w:tab/>
      </w:r>
      <w:r w:rsidR="00833CA3">
        <w:rPr>
          <w:rFonts w:ascii="Times New Roman" w:hAnsi="Times New Roman" w:cs="Times New Roman"/>
          <w:sz w:val="24"/>
          <w:szCs w:val="24"/>
        </w:rPr>
        <w:t xml:space="preserve">       </w:t>
      </w:r>
      <w:r w:rsidRPr="0004718B">
        <w:rPr>
          <w:rFonts w:ascii="Times New Roman" w:hAnsi="Times New Roman" w:cs="Times New Roman"/>
          <w:sz w:val="24"/>
          <w:szCs w:val="24"/>
        </w:rPr>
        <w:t xml:space="preserve"> </w:t>
      </w:r>
      <w:r w:rsidR="0044329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4718B">
        <w:rPr>
          <w:rFonts w:ascii="Times New Roman" w:hAnsi="Times New Roman" w:cs="Times New Roman"/>
          <w:sz w:val="24"/>
          <w:szCs w:val="24"/>
        </w:rPr>
        <w:t>Bolesław Moniuszko</w:t>
      </w:r>
    </w:p>
    <w:p w:rsidR="00443295" w:rsidRDefault="00443295">
      <w:pPr>
        <w:rPr>
          <w:rFonts w:ascii="Times New Roman" w:hAnsi="Times New Roman" w:cs="Times New Roman"/>
          <w:sz w:val="16"/>
          <w:szCs w:val="16"/>
        </w:rPr>
      </w:pPr>
      <w:r w:rsidRPr="00443295">
        <w:rPr>
          <w:rFonts w:ascii="Times New Roman" w:hAnsi="Times New Roman" w:cs="Times New Roman"/>
          <w:sz w:val="16"/>
          <w:szCs w:val="16"/>
        </w:rPr>
        <w:t>.</w:t>
      </w:r>
    </w:p>
    <w:p w:rsidR="00443295" w:rsidRPr="00443295" w:rsidRDefault="00443295">
      <w:pPr>
        <w:rPr>
          <w:rFonts w:ascii="Times New Roman" w:hAnsi="Times New Roman" w:cs="Times New Roman"/>
          <w:sz w:val="16"/>
          <w:szCs w:val="16"/>
        </w:rPr>
      </w:pPr>
      <w:proofErr w:type="spellStart"/>
      <w:r w:rsidRPr="00443295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443295">
        <w:rPr>
          <w:rFonts w:ascii="Times New Roman" w:hAnsi="Times New Roman" w:cs="Times New Roman"/>
          <w:sz w:val="16"/>
          <w:szCs w:val="16"/>
        </w:rPr>
        <w:t>.</w:t>
      </w:r>
    </w:p>
    <w:sectPr w:rsidR="00443295" w:rsidRPr="00443295" w:rsidSect="00BE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125888"/>
    <w:rsid w:val="00032B6C"/>
    <w:rsid w:val="0004718B"/>
    <w:rsid w:val="000E3796"/>
    <w:rsid w:val="00125888"/>
    <w:rsid w:val="00207D8E"/>
    <w:rsid w:val="002174D1"/>
    <w:rsid w:val="00356BAD"/>
    <w:rsid w:val="004270BD"/>
    <w:rsid w:val="00443295"/>
    <w:rsid w:val="004D285D"/>
    <w:rsid w:val="004E56A1"/>
    <w:rsid w:val="00562CC9"/>
    <w:rsid w:val="00602203"/>
    <w:rsid w:val="006763FD"/>
    <w:rsid w:val="006D1D4E"/>
    <w:rsid w:val="00833CA3"/>
    <w:rsid w:val="00861FEB"/>
    <w:rsid w:val="00876A13"/>
    <w:rsid w:val="00BE1B0E"/>
    <w:rsid w:val="00C02443"/>
    <w:rsid w:val="00C12960"/>
    <w:rsid w:val="00C66BF1"/>
    <w:rsid w:val="00C72637"/>
    <w:rsid w:val="00CA53EE"/>
    <w:rsid w:val="00CF64A1"/>
    <w:rsid w:val="00D30535"/>
    <w:rsid w:val="00D82BEE"/>
    <w:rsid w:val="00DA3AA8"/>
    <w:rsid w:val="00E00625"/>
    <w:rsid w:val="00EF3CA7"/>
    <w:rsid w:val="00F43D85"/>
    <w:rsid w:val="00F93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B0E"/>
    <w:pPr>
      <w:spacing w:after="200" w:line="276" w:lineRule="auto"/>
    </w:pPr>
    <w:rPr>
      <w:rFonts w:cs="Calibri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25888"/>
    <w:pPr>
      <w:keepNext/>
      <w:keepLines/>
      <w:spacing w:before="200" w:after="0" w:line="240" w:lineRule="auto"/>
      <w:outlineLvl w:val="3"/>
    </w:pPr>
    <w:rPr>
      <w:rFonts w:ascii="Cambria" w:hAnsi="Cambria" w:cs="Cambria"/>
      <w:b/>
      <w:bCs/>
      <w:i/>
      <w:iCs/>
      <w:color w:val="4F81BD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rsid w:val="00125888"/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125888"/>
    <w:pPr>
      <w:spacing w:after="0"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5888"/>
    <w:rPr>
      <w:rFonts w:ascii="Times New Roman" w:hAnsi="Times New Roman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25888"/>
    <w:pPr>
      <w:spacing w:line="240" w:lineRule="auto"/>
      <w:ind w:firstLine="360"/>
      <w:jc w:val="left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25888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125888"/>
    <w:pPr>
      <w:tabs>
        <w:tab w:val="left" w:pos="454"/>
        <w:tab w:val="left" w:pos="907"/>
      </w:tabs>
      <w:autoSpaceDE w:val="0"/>
      <w:autoSpaceDN w:val="0"/>
      <w:adjustRightInd w:val="0"/>
      <w:spacing w:after="60" w:line="240" w:lineRule="auto"/>
      <w:jc w:val="center"/>
    </w:pPr>
    <w:rPr>
      <w:b/>
      <w:bCs/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125888"/>
    <w:rPr>
      <w:rFonts w:ascii="Times New Roman" w:hAnsi="Times New Roman" w:cs="Times New Roman"/>
      <w:b/>
      <w:bCs/>
      <w:i/>
      <w:iCs/>
      <w:sz w:val="36"/>
      <w:szCs w:val="3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25888"/>
    <w:pPr>
      <w:widowControl w:val="0"/>
      <w:autoSpaceDE w:val="0"/>
      <w:autoSpaceDN w:val="0"/>
      <w:adjustRightInd w:val="0"/>
      <w:spacing w:after="6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125888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XLIV/       / 2017</dc:title>
  <dc:creator>WFP-MG</dc:creator>
  <cp:lastModifiedBy>WFP-MG</cp:lastModifiedBy>
  <cp:revision>2</cp:revision>
  <dcterms:created xsi:type="dcterms:W3CDTF">2017-12-14T08:37:00Z</dcterms:created>
  <dcterms:modified xsi:type="dcterms:W3CDTF">2017-12-14T08:37:00Z</dcterms:modified>
</cp:coreProperties>
</file>