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AF4" w:rsidRDefault="00947AF4">
      <w:pPr>
        <w:rPr>
          <w:sz w:val="24"/>
          <w:szCs w:val="24"/>
        </w:rPr>
      </w:pPr>
    </w:p>
    <w:p w:rsidR="00947AF4" w:rsidRDefault="00947AF4">
      <w:pPr>
        <w:rPr>
          <w:b/>
          <w:bCs/>
          <w:sz w:val="24"/>
          <w:szCs w:val="24"/>
        </w:rPr>
      </w:pPr>
    </w:p>
    <w:p w:rsidR="00947AF4" w:rsidRDefault="0070133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Uzasadnienie do</w:t>
      </w:r>
      <w:r w:rsidR="00441DA7">
        <w:rPr>
          <w:b/>
          <w:bCs/>
          <w:sz w:val="24"/>
          <w:szCs w:val="24"/>
        </w:rPr>
        <w:t xml:space="preserve"> wartości przyjętych w wieloletniej prognozie finansowej na lata 2018 do 2023 Miasta i Gminy Syców</w:t>
      </w:r>
    </w:p>
    <w:p w:rsidR="00947AF4" w:rsidRDefault="00947AF4">
      <w:pPr>
        <w:jc w:val="both"/>
        <w:rPr>
          <w:sz w:val="24"/>
          <w:szCs w:val="24"/>
        </w:rPr>
      </w:pP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Przy konstrukcji projektu dochodów i wydatków M</w:t>
      </w:r>
      <w:r w:rsidR="00FD1FB4">
        <w:rPr>
          <w:sz w:val="24"/>
          <w:szCs w:val="24"/>
        </w:rPr>
        <w:t>iasta i Gminy objęty wieloletnią</w:t>
      </w:r>
      <w:r>
        <w:rPr>
          <w:sz w:val="24"/>
          <w:szCs w:val="24"/>
        </w:rPr>
        <w:t xml:space="preserve"> prognozą finansową kierowano się zasadą ostrożności. Wielkości dla roku 2018 wynikają z projektu budżetu. 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Tak długoletnie planowanie jakim jest wieloletnia prognoza finansowa jest obarczone dużym ryzykiem, dlatego też na lata 2018-2023 przyjęto </w:t>
      </w:r>
      <w:r w:rsidR="00884F4D">
        <w:rPr>
          <w:sz w:val="24"/>
          <w:szCs w:val="24"/>
        </w:rPr>
        <w:t>o ok.1</w:t>
      </w:r>
      <w:r>
        <w:rPr>
          <w:sz w:val="24"/>
          <w:szCs w:val="24"/>
        </w:rPr>
        <w:t>%</w:t>
      </w:r>
      <w:r w:rsidR="00884F4D">
        <w:rPr>
          <w:sz w:val="24"/>
          <w:szCs w:val="24"/>
        </w:rPr>
        <w:t xml:space="preserve"> - 2%</w:t>
      </w:r>
      <w:r>
        <w:rPr>
          <w:sz w:val="24"/>
          <w:szCs w:val="24"/>
        </w:rPr>
        <w:t xml:space="preserve"> wzrost dochodów budżetowych. Jednocześnie przyjęto ograniczenia dla wydatków, planując osiągniecie nadwyżki budżetowej mającej finansować spłatę zobowiązań kredytowych. </w:t>
      </w:r>
    </w:p>
    <w:p w:rsidR="00947AF4" w:rsidRDefault="00947AF4">
      <w:pPr>
        <w:jc w:val="both"/>
        <w:rPr>
          <w:sz w:val="24"/>
          <w:szCs w:val="24"/>
        </w:rPr>
      </w:pPr>
    </w:p>
    <w:p w:rsidR="00947AF4" w:rsidRDefault="00441DA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Dochody: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W wieloletniej prognozie finansowej na lata 2018 do 2023 przyjęto wzrost ogólnych kwot dochodów o 1%-2% uznając, że planowanie większego wzrostu w tak długim okresie obarczone jest zbyt dużym ryzykiem.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Na rok 2018 jest planowany udział dotacji na inwestycje w kwocie  2 999 685 zł .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W zakresie dochodów majątkowych wykazano wzrost dochodów ze sprzedaży majątku.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Zakłada się, że opracowanie i przyjęcie na lata 2015-2018 studium uwarunkowań i kierunków zagospodarowania Miasta i Gminy Syców pozwoli na zwiększenie sprzedaży nieruchomości w latach następnych.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W kolejnych latach dochody z majątku gminy przyjęto na stałym poziomie. Wielkość dotacji majątkowych w roku 2018 przyjęta została na podstawie podpisanych umów z instytucjami finansującymi. W latach następnych objętych wieloletnią prognozą finansową założono niewielki udział dotacji majątkowych.</w:t>
      </w:r>
    </w:p>
    <w:p w:rsidR="00947AF4" w:rsidRDefault="00947AF4">
      <w:pPr>
        <w:jc w:val="both"/>
        <w:rPr>
          <w:sz w:val="24"/>
          <w:szCs w:val="24"/>
        </w:rPr>
      </w:pPr>
    </w:p>
    <w:p w:rsidR="00947AF4" w:rsidRDefault="00441DA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Wydatki: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Od roku 2018 planuje się ograniczenie wydatków. Konieczność obsługi długu wymusza racjonalizacje wydatków bieżących. Ich wzrost w kolejnych latach przyjęty został na poziomie ok. 1%-2% Jednocześnie założenia wieloletniej prognozy finansowej respektują zasadę zrównoważonego budżetu bieżącego wyrażona w art.242 ustawy o finansach publicznych.</w:t>
      </w:r>
    </w:p>
    <w:p w:rsidR="00947AF4" w:rsidRDefault="00947AF4">
      <w:pPr>
        <w:jc w:val="both"/>
        <w:rPr>
          <w:sz w:val="24"/>
          <w:szCs w:val="24"/>
        </w:rPr>
      </w:pP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Wydatki na obsługę długu zaplanowane zostały na podstawie harmonogramów spłat zaciągniętych jak i planowanych do zaciągnięcia w roku 2018 kredytów. Na tej podstawie zaplanowano wysokość rozchodów w okresie od 2018 do 2023 roku.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W zakresie wydatków na wynagrodzenia i składek od nich naliczanych nie przewiduje się      w latach objętych wieloletnią prognozą ich znacznego wzrostu. Od roku 2015 przyjęto corocznie  1 % ich wzrost.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pozycji – wydatki związane z funkcjonowaniem organów </w:t>
      </w:r>
      <w:proofErr w:type="spellStart"/>
      <w:r>
        <w:rPr>
          <w:sz w:val="24"/>
          <w:szCs w:val="24"/>
        </w:rPr>
        <w:t>jst</w:t>
      </w:r>
      <w:proofErr w:type="spellEnd"/>
      <w:r>
        <w:rPr>
          <w:sz w:val="24"/>
          <w:szCs w:val="24"/>
        </w:rPr>
        <w:t>. Obejmuje wydatki rozdziałów: 75022 – rada miejska oraz rozdziału 75023-urząd miasta i gminy. Założono od roku 2015 1% wzrost wydatków z tego tytułu.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W ramach przedsięwzięć, które ujęte zostały wieloletniej prognozie finansowej wykazano kwoty wynikające z zawartych już umów lub przewidziane do realizacji.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W ramach wydatków majątkowych: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1.    Współudział w budowie drogi gminnej nr  101668D w m. Wioska latach 2017-2019 r</w:t>
      </w:r>
      <w:r w:rsidR="002176C3">
        <w:rPr>
          <w:sz w:val="24"/>
          <w:szCs w:val="24"/>
        </w:rPr>
        <w:t>. Szacowany koszt inwestycji to kwota  5 365 000 zł.</w:t>
      </w:r>
    </w:p>
    <w:p w:rsidR="00C70367" w:rsidRDefault="00C70367">
      <w:pPr>
        <w:jc w:val="both"/>
        <w:rPr>
          <w:sz w:val="24"/>
          <w:szCs w:val="24"/>
        </w:rPr>
      </w:pPr>
    </w:p>
    <w:p w:rsidR="00C70367" w:rsidRDefault="00C70367">
      <w:pPr>
        <w:jc w:val="both"/>
        <w:rPr>
          <w:sz w:val="24"/>
          <w:szCs w:val="24"/>
        </w:rPr>
      </w:pPr>
    </w:p>
    <w:p w:rsidR="00FD1FB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2.    Utrzymanie </w:t>
      </w:r>
      <w:r w:rsidR="00FD1FB4">
        <w:rPr>
          <w:sz w:val="24"/>
          <w:szCs w:val="24"/>
        </w:rPr>
        <w:t xml:space="preserve">rezultatu </w:t>
      </w:r>
      <w:r>
        <w:rPr>
          <w:sz w:val="24"/>
          <w:szCs w:val="24"/>
        </w:rPr>
        <w:t xml:space="preserve">projektu oczyszczalni ścieków. 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Projekt realizowany jest w latach 2012-2021</w:t>
      </w:r>
      <w:r w:rsidR="00FD1FB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Całkowita wartość projektu wyniesie  </w:t>
      </w:r>
      <w:r w:rsidR="00FD1FB4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3 131 60 zł,  w roku 2018 jest to kwota 313 162 zł.</w:t>
      </w:r>
    </w:p>
    <w:p w:rsidR="00947AF4" w:rsidRDefault="00C7036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1DA7">
        <w:rPr>
          <w:sz w:val="24"/>
          <w:szCs w:val="24"/>
        </w:rPr>
        <w:t xml:space="preserve">3.  Wniesienie udziałów do SGK Sp. z o.o. na zadanie inwestycyjne pn.” Przebudowa </w:t>
      </w:r>
      <w:r w:rsidR="00683613">
        <w:rPr>
          <w:sz w:val="24"/>
          <w:szCs w:val="24"/>
        </w:rPr>
        <w:t xml:space="preserve">           </w:t>
      </w:r>
      <w:r w:rsidR="00441DA7">
        <w:rPr>
          <w:sz w:val="24"/>
          <w:szCs w:val="24"/>
        </w:rPr>
        <w:t>i rozbudowa komunalnej oczyszczalni ścieków w Sycowie  w kwocie 250 000 zł. "Przewidywany termin realizacji to okres trzyletni i obejmuje lata 2018-2020, a  wniesione udziały do Spółki stanowią kwotę 2 750 000 zł, z czego 250 000 zł wniesione zostanie w roku 2018, natomiast kwoty 1 250 000 zł w kolejnych dwóch latach.</w:t>
      </w:r>
    </w:p>
    <w:p w:rsidR="00C70367" w:rsidRDefault="00C7036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  Budowa kanalizacji sanitarnej w </w:t>
      </w:r>
      <w:proofErr w:type="spellStart"/>
      <w:r>
        <w:rPr>
          <w:sz w:val="24"/>
          <w:szCs w:val="24"/>
        </w:rPr>
        <w:t>m.Wioska</w:t>
      </w:r>
      <w:proofErr w:type="spellEnd"/>
      <w:r w:rsidR="001F43E5">
        <w:rPr>
          <w:sz w:val="24"/>
          <w:szCs w:val="24"/>
        </w:rPr>
        <w:t>. Projekt realizowany jest w latach 2018-2019. Całkowita wartość inwestycji szacowna jest na kwotę 3 250 000 zł.</w:t>
      </w:r>
      <w:r w:rsidR="00683613">
        <w:rPr>
          <w:sz w:val="24"/>
          <w:szCs w:val="24"/>
        </w:rPr>
        <w:t xml:space="preserve"> </w:t>
      </w:r>
      <w:r w:rsidR="001F43E5">
        <w:rPr>
          <w:sz w:val="24"/>
          <w:szCs w:val="24"/>
        </w:rPr>
        <w:t xml:space="preserve">                  </w:t>
      </w:r>
    </w:p>
    <w:p w:rsidR="00947AF4" w:rsidRDefault="00C7036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</w:t>
      </w:r>
      <w:r w:rsidR="00441DA7">
        <w:rPr>
          <w:sz w:val="24"/>
          <w:szCs w:val="24"/>
        </w:rPr>
        <w:t xml:space="preserve">. Termomodernizacja budynków użyteczności publicznej na terenie gminy Syców. Termomodernizacja dotyczyła będzie 4 obiektów: 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Szkoły Podstawowej w Działoszy, 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b) Przedszkola Publicznego Nr 2 w Sycowie,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c) Przedszkola Publicznego Nr 3 w Sycowie,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Centrum Kultury w Sycowie. 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Zadanie planowane jest do realizacji, przy współfinansowaniu ze środków Regionalnego  Programu Operacyjnego Województwa Dolnośląskiego na lata 2014-2020, środków Unii Europejskiej oraz Europejskiego Funduszu Rozwoju Regionalnego. Wartość zadania szacowana jest na kwotę 1 745 000 zł.  Dofinansowanie zadania ze środków zewnętrznych projektu stanowi 85% i wynosi ogółem 1 368 075, pozostałą wartość zadania w kwocie 376 925 zł stanowią środki własne.</w:t>
      </w:r>
    </w:p>
    <w:p w:rsidR="00947AF4" w:rsidRDefault="00947AF4">
      <w:pPr>
        <w:jc w:val="both"/>
        <w:rPr>
          <w:sz w:val="24"/>
          <w:szCs w:val="24"/>
        </w:rPr>
      </w:pP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W ramach wydatków bieżących</w:t>
      </w:r>
    </w:p>
    <w:p w:rsidR="00947AF4" w:rsidRDefault="00441D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>
        <w:rPr>
          <w:sz w:val="24"/>
          <w:szCs w:val="24"/>
        </w:rPr>
        <w:t xml:space="preserve">1. Przedsięwzięcie pn. „ TIK-Twórcza Innowacyjna Kreatywna szkoła.” realizowane przez Szkołę Podstawową Nr 1 w Sycowie Wartość projektu łącznie wynosi 782 838 zł z czego  dofinansowanie ze środków europejskich w okresie trzyletnim wynosi 703 060,50 zł, natomiast dotacja celowa z budżetu państwa stanowi kwotę 79 777,50 zł., natomiast w roku 2018 są to środki w wysokości łącznie </w:t>
      </w:r>
      <w:r w:rsidRPr="00BF36C2">
        <w:rPr>
          <w:sz w:val="24"/>
          <w:szCs w:val="24"/>
        </w:rPr>
        <w:t>213 643 zł</w:t>
      </w:r>
      <w:r>
        <w:rPr>
          <w:color w:val="FF0000"/>
          <w:sz w:val="24"/>
          <w:szCs w:val="24"/>
        </w:rPr>
        <w:t xml:space="preserve"> </w:t>
      </w:r>
    </w:p>
    <w:p w:rsidR="00947AF4" w:rsidRDefault="00441D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>
        <w:rPr>
          <w:sz w:val="24"/>
          <w:szCs w:val="24"/>
        </w:rPr>
        <w:t>2. Przedsięwzięcie pn.</w:t>
      </w:r>
      <w:r>
        <w:rPr>
          <w:color w:val="363636"/>
          <w:sz w:val="24"/>
          <w:szCs w:val="24"/>
        </w:rPr>
        <w:t xml:space="preserve"> </w:t>
      </w:r>
      <w:r>
        <w:rPr>
          <w:sz w:val="24"/>
          <w:szCs w:val="24"/>
        </w:rPr>
        <w:t>"Nasza szkoła nasza przyszłość</w:t>
      </w:r>
      <w:r>
        <w:rPr>
          <w:color w:val="363636"/>
          <w:sz w:val="24"/>
          <w:szCs w:val="24"/>
        </w:rPr>
        <w:t xml:space="preserve">" </w:t>
      </w:r>
      <w:r>
        <w:rPr>
          <w:sz w:val="24"/>
          <w:szCs w:val="24"/>
        </w:rPr>
        <w:t xml:space="preserve">realizowane przez Szkołę Podstawową w Drołtowicach. Wartość projektu łącznie wynosi 229 332 zł z czego  dofinansowanie ze środków europejskich w okresie trzyletnim wynosi 207 172,20 zł, natomiast dotacja celowa  z budżetu państwa stanowi kwotę 22 159,80 zł., natomiast w roku 2017 są to środki w wysokości łącznie 69 189 </w:t>
      </w:r>
    </w:p>
    <w:p w:rsidR="00947AF4" w:rsidRDefault="00441D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Przedsięwzięcia realizowane w ramach Regionalnego Programu Operacyjnego Województwa Dolnośląskiego na lata 2014-2020 współfinansowanego ze środków Europejskiego Funduszu Społecznego. Wartość projektów w okresie trzyletnim łącznie wynosi 1 012 170 zł.</w:t>
      </w:r>
    </w:p>
    <w:p w:rsidR="00947AF4" w:rsidRDefault="00441D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>Szkoły na realizację projektu poniosą wkład własny, niefinansowy w postaci eksploatacji sal lekcyjnych ( energia, ogrzewanie, woda, sprzątanie, środki czystości, dostęp do Internetu).     Celem głównym projektu jest zwiększenie kompetencji kluczowych, ukształtowanie właściwych postaw i zwiększenie umiejętności niezbędnych na rynku pracy u uczniów szkół podstawowych.</w:t>
      </w:r>
    </w:p>
    <w:p w:rsidR="00947AF4" w:rsidRDefault="00947AF4">
      <w:pPr>
        <w:jc w:val="both"/>
        <w:rPr>
          <w:sz w:val="24"/>
          <w:szCs w:val="24"/>
        </w:rPr>
      </w:pPr>
    </w:p>
    <w:p w:rsidR="00947AF4" w:rsidRDefault="00947AF4">
      <w:pPr>
        <w:jc w:val="both"/>
        <w:rPr>
          <w:sz w:val="24"/>
          <w:szCs w:val="24"/>
        </w:rPr>
      </w:pPr>
    </w:p>
    <w:p w:rsidR="00947AF4" w:rsidRDefault="00947AF4">
      <w:pPr>
        <w:jc w:val="both"/>
        <w:rPr>
          <w:sz w:val="24"/>
          <w:szCs w:val="24"/>
        </w:rPr>
      </w:pPr>
    </w:p>
    <w:p w:rsidR="00947AF4" w:rsidRDefault="00441DA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Przychody: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Zaplanowany został na</w:t>
      </w:r>
      <w:r w:rsidR="001202B8">
        <w:rPr>
          <w:sz w:val="24"/>
          <w:szCs w:val="24"/>
        </w:rPr>
        <w:t xml:space="preserve"> rok 2018 kredyt w wysokości 5 0</w:t>
      </w:r>
      <w:r>
        <w:rPr>
          <w:sz w:val="24"/>
          <w:szCs w:val="24"/>
        </w:rPr>
        <w:t xml:space="preserve">00 000 zł jako źródło pokrycia </w:t>
      </w:r>
      <w:r w:rsidR="001202B8">
        <w:rPr>
          <w:sz w:val="24"/>
          <w:szCs w:val="24"/>
        </w:rPr>
        <w:t>deficytu budżetu w wysokości 2 0</w:t>
      </w:r>
      <w:r>
        <w:rPr>
          <w:sz w:val="24"/>
          <w:szCs w:val="24"/>
        </w:rPr>
        <w:t xml:space="preserve">00 </w:t>
      </w:r>
      <w:proofErr w:type="spellStart"/>
      <w:r>
        <w:rPr>
          <w:sz w:val="24"/>
          <w:szCs w:val="24"/>
        </w:rPr>
        <w:t>000</w:t>
      </w:r>
      <w:proofErr w:type="spellEnd"/>
      <w:r>
        <w:rPr>
          <w:sz w:val="24"/>
          <w:szCs w:val="24"/>
        </w:rPr>
        <w:t xml:space="preserve"> zł oraz spłatę wcześniej zaciągniętych zobowiązań    z tytułu kredytów w wysokości 3 000 </w:t>
      </w:r>
      <w:proofErr w:type="spellStart"/>
      <w:r>
        <w:rPr>
          <w:sz w:val="24"/>
          <w:szCs w:val="24"/>
        </w:rPr>
        <w:t>000</w:t>
      </w:r>
      <w:proofErr w:type="spellEnd"/>
      <w:r>
        <w:rPr>
          <w:sz w:val="24"/>
          <w:szCs w:val="24"/>
        </w:rPr>
        <w:t xml:space="preserve"> zł.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Termin spłaty rat kapitałowych nastąpi w latach 2019-2023.</w:t>
      </w:r>
    </w:p>
    <w:p w:rsidR="00947AF4" w:rsidRDefault="00947AF4">
      <w:pPr>
        <w:jc w:val="both"/>
        <w:rPr>
          <w:sz w:val="24"/>
          <w:szCs w:val="24"/>
        </w:rPr>
      </w:pPr>
    </w:p>
    <w:p w:rsidR="00947AF4" w:rsidRDefault="00947AF4">
      <w:pPr>
        <w:jc w:val="both"/>
        <w:rPr>
          <w:sz w:val="24"/>
          <w:szCs w:val="24"/>
        </w:rPr>
      </w:pPr>
    </w:p>
    <w:p w:rsidR="00947AF4" w:rsidRDefault="00947AF4">
      <w:pPr>
        <w:jc w:val="both"/>
        <w:rPr>
          <w:sz w:val="24"/>
          <w:szCs w:val="24"/>
        </w:rPr>
      </w:pPr>
    </w:p>
    <w:p w:rsidR="00947AF4" w:rsidRDefault="00441DA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Rozchody: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Spłatę długu zaplanowano na podstawie harmonogramu spłat zaciągniętych kredytów.           W roku 2018  spłata rat kapitałowych wynosi 3 000 </w:t>
      </w:r>
      <w:proofErr w:type="spellStart"/>
      <w:r>
        <w:rPr>
          <w:sz w:val="24"/>
          <w:szCs w:val="24"/>
        </w:rPr>
        <w:t>000</w:t>
      </w:r>
      <w:proofErr w:type="spellEnd"/>
      <w:r>
        <w:rPr>
          <w:sz w:val="24"/>
          <w:szCs w:val="24"/>
        </w:rPr>
        <w:t xml:space="preserve"> zł.</w:t>
      </w:r>
    </w:p>
    <w:p w:rsidR="00947AF4" w:rsidRDefault="00947AF4">
      <w:pPr>
        <w:jc w:val="both"/>
        <w:rPr>
          <w:sz w:val="24"/>
          <w:szCs w:val="24"/>
        </w:rPr>
      </w:pPr>
    </w:p>
    <w:p w:rsidR="00947AF4" w:rsidRDefault="00441DA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Wynik budżetu:</w:t>
      </w:r>
    </w:p>
    <w:p w:rsidR="00947AF4" w:rsidRDefault="00441DA7">
      <w:pPr>
        <w:jc w:val="both"/>
      </w:pPr>
      <w:r>
        <w:rPr>
          <w:sz w:val="24"/>
          <w:szCs w:val="24"/>
        </w:rPr>
        <w:t>Pozycja wynik budżetu jest różnicą między szacowanymi dochodami a planowanymi wydatkami. Pozycja wynik budżetu jest różnicą pomiędzy szacowanymi dochodami                a planowanymi wydatkami, różnica ta stanowi planowany deficyt</w:t>
      </w:r>
      <w:r>
        <w:rPr>
          <w:bCs/>
          <w:sz w:val="24"/>
          <w:szCs w:val="24"/>
        </w:rPr>
        <w:t xml:space="preserve"> w wysokości 1 500 000 zł. Źródłem pokrycia deficytu budżetu Miasta i Gminy Syców będą przychody pochodzące          z kredytu.</w:t>
      </w:r>
      <w:r>
        <w:rPr>
          <w:b/>
          <w:bCs/>
          <w:sz w:val="24"/>
          <w:szCs w:val="24"/>
        </w:rPr>
        <w:t xml:space="preserve"> </w:t>
      </w:r>
    </w:p>
    <w:p w:rsidR="00947AF4" w:rsidRDefault="00947AF4">
      <w:pPr>
        <w:jc w:val="both"/>
        <w:rPr>
          <w:sz w:val="24"/>
          <w:szCs w:val="24"/>
        </w:rPr>
      </w:pPr>
    </w:p>
    <w:p w:rsidR="00947AF4" w:rsidRDefault="00441DA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Kwota długu: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Kwota długu n</w:t>
      </w:r>
      <w:r w:rsidR="001202B8">
        <w:rPr>
          <w:sz w:val="24"/>
          <w:szCs w:val="24"/>
        </w:rPr>
        <w:t>a koniec 2018 roku wyniesie 17 7</w:t>
      </w:r>
      <w:r>
        <w:rPr>
          <w:sz w:val="24"/>
          <w:szCs w:val="24"/>
        </w:rPr>
        <w:t>00 000 zł. Planowana spłata istniejącego zadłużenia zakończona zostanie w 2023.</w:t>
      </w:r>
    </w:p>
    <w:p w:rsidR="00947AF4" w:rsidRDefault="00441DA7">
      <w:pPr>
        <w:jc w:val="both"/>
        <w:rPr>
          <w:sz w:val="24"/>
          <w:szCs w:val="24"/>
        </w:rPr>
      </w:pPr>
      <w:r>
        <w:rPr>
          <w:sz w:val="24"/>
          <w:szCs w:val="24"/>
        </w:rPr>
        <w:t>W WPF na lata 2018-2023 zachowane zostają relacje, o których mowa w art.242 i art.243 ustawy o finansach publicznych.</w:t>
      </w:r>
    </w:p>
    <w:p w:rsidR="00947AF4" w:rsidRDefault="00947AF4">
      <w:pPr>
        <w:jc w:val="both"/>
        <w:rPr>
          <w:sz w:val="24"/>
          <w:szCs w:val="24"/>
        </w:rPr>
      </w:pPr>
    </w:p>
    <w:p w:rsidR="00947AF4" w:rsidRDefault="00947AF4">
      <w:pPr>
        <w:jc w:val="both"/>
        <w:rPr>
          <w:sz w:val="24"/>
          <w:szCs w:val="24"/>
        </w:rPr>
      </w:pPr>
    </w:p>
    <w:p w:rsidR="00947AF4" w:rsidRDefault="00441DA7">
      <w:pPr>
        <w:pStyle w:val="Heading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Przedsięwzięcia przyjęte w wieloletniej prognozie finansowej</w:t>
      </w:r>
    </w:p>
    <w:p w:rsidR="00947AF4" w:rsidRDefault="00947AF4"/>
    <w:p w:rsidR="00947AF4" w:rsidRDefault="00441DA7">
      <w:pPr>
        <w:rPr>
          <w:sz w:val="24"/>
          <w:szCs w:val="24"/>
        </w:rPr>
      </w:pPr>
      <w:r>
        <w:rPr>
          <w:sz w:val="24"/>
          <w:szCs w:val="24"/>
        </w:rPr>
        <w:t xml:space="preserve">Wydatki na programy, projekty lub zadania związane z programami realizowanymi z udziałem środków, o których mowa w art.5 ust.1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2 i 3 ustawy z dnia 27 sierpnia 2009.r. o finansach publicznych, z tego:</w:t>
      </w:r>
    </w:p>
    <w:p w:rsidR="00947AF4" w:rsidRDefault="00947AF4">
      <w:pPr>
        <w:rPr>
          <w:sz w:val="24"/>
          <w:szCs w:val="24"/>
        </w:rPr>
      </w:pPr>
    </w:p>
    <w:p w:rsidR="00947AF4" w:rsidRDefault="00441DA7">
      <w:pPr>
        <w:rPr>
          <w:sz w:val="24"/>
          <w:szCs w:val="24"/>
        </w:rPr>
      </w:pPr>
      <w:r>
        <w:rPr>
          <w:sz w:val="24"/>
          <w:szCs w:val="24"/>
        </w:rPr>
        <w:t>wydatki bieżące:</w:t>
      </w:r>
    </w:p>
    <w:p w:rsidR="00947AF4" w:rsidRDefault="00441DA7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TIK-Twórcza Innowacyjna Kreatywna szkoła- Indywidualizacja procesu nauczania</w:t>
      </w:r>
    </w:p>
    <w:p w:rsidR="00947AF4" w:rsidRDefault="00441DA7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Nasza Szkoła nasza przyszłość - Indywidualizacja procesu nauczania</w:t>
      </w:r>
    </w:p>
    <w:p w:rsidR="00947AF4" w:rsidRDefault="00441DA7">
      <w:pPr>
        <w:rPr>
          <w:sz w:val="24"/>
          <w:szCs w:val="24"/>
        </w:rPr>
      </w:pPr>
      <w:r>
        <w:rPr>
          <w:sz w:val="24"/>
          <w:szCs w:val="24"/>
        </w:rPr>
        <w:t>wydatki majątkowe</w:t>
      </w:r>
    </w:p>
    <w:p w:rsidR="00947AF4" w:rsidRDefault="00441DA7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Przebudowa drogi gminnej nr 101668D w </w:t>
      </w:r>
      <w:proofErr w:type="spellStart"/>
      <w:r>
        <w:rPr>
          <w:sz w:val="24"/>
          <w:szCs w:val="24"/>
        </w:rPr>
        <w:t>m.Wioska</w:t>
      </w:r>
      <w:proofErr w:type="spellEnd"/>
      <w:r>
        <w:rPr>
          <w:sz w:val="24"/>
          <w:szCs w:val="24"/>
        </w:rPr>
        <w:t xml:space="preserve"> – Poprawa bezpieczeństwa pieszych oraz zapewnienie płynności ruchu na drodze prowadzącej do świetlicy          w </w:t>
      </w:r>
      <w:proofErr w:type="spellStart"/>
      <w:r>
        <w:rPr>
          <w:sz w:val="24"/>
          <w:szCs w:val="24"/>
        </w:rPr>
        <w:t>m.Wioska</w:t>
      </w:r>
      <w:proofErr w:type="spellEnd"/>
    </w:p>
    <w:p w:rsidR="00947AF4" w:rsidRDefault="00947AF4">
      <w:pPr>
        <w:rPr>
          <w:sz w:val="24"/>
          <w:szCs w:val="24"/>
        </w:rPr>
      </w:pPr>
    </w:p>
    <w:p w:rsidR="00947AF4" w:rsidRDefault="00441DA7">
      <w:pPr>
        <w:rPr>
          <w:sz w:val="24"/>
          <w:szCs w:val="24"/>
        </w:rPr>
      </w:pPr>
      <w:r>
        <w:rPr>
          <w:sz w:val="24"/>
          <w:szCs w:val="24"/>
        </w:rPr>
        <w:t xml:space="preserve">Wydatki na programy, projekty lub zadania pozostałe (inne niż wymienione w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1.1 i 1.2),        z tego:</w:t>
      </w:r>
    </w:p>
    <w:p w:rsidR="00947AF4" w:rsidRDefault="00441DA7">
      <w:pPr>
        <w:rPr>
          <w:sz w:val="24"/>
          <w:szCs w:val="24"/>
        </w:rPr>
      </w:pPr>
      <w:r>
        <w:rPr>
          <w:sz w:val="24"/>
          <w:szCs w:val="24"/>
        </w:rPr>
        <w:t>wydatki majątkowe</w:t>
      </w:r>
    </w:p>
    <w:p w:rsidR="00947AF4" w:rsidRDefault="00441DA7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Utrzymanie proje</w:t>
      </w:r>
      <w:r w:rsidR="00E9333D">
        <w:rPr>
          <w:sz w:val="24"/>
          <w:szCs w:val="24"/>
        </w:rPr>
        <w:t>ktu -modernizacja oczyszczalni ś</w:t>
      </w:r>
      <w:r>
        <w:rPr>
          <w:sz w:val="24"/>
          <w:szCs w:val="24"/>
        </w:rPr>
        <w:t>cieków – utrzymanie projektu</w:t>
      </w:r>
    </w:p>
    <w:p w:rsidR="00947AF4" w:rsidRDefault="00441DA7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Wniesienie udziałów do SGK Sp. z o.o. na zadanie </w:t>
      </w:r>
      <w:proofErr w:type="spellStart"/>
      <w:r>
        <w:rPr>
          <w:sz w:val="24"/>
          <w:szCs w:val="24"/>
        </w:rPr>
        <w:t>inwestycyje</w:t>
      </w:r>
      <w:proofErr w:type="spellEnd"/>
      <w:r>
        <w:rPr>
          <w:sz w:val="24"/>
          <w:szCs w:val="24"/>
        </w:rPr>
        <w:t xml:space="preserve"> pn. Przebudowa          i rozbudowa komunalnej oczyszczalni ścieków  Sycowie" - Poprawa norm jakościowych ścieków komunalnych.</w:t>
      </w:r>
    </w:p>
    <w:p w:rsidR="001F1532" w:rsidRPr="001F1532" w:rsidRDefault="001F1532" w:rsidP="001F15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F1532">
        <w:rPr>
          <w:sz w:val="24"/>
          <w:szCs w:val="24"/>
        </w:rPr>
        <w:t xml:space="preserve">Budowa kanalizacji sanitarnej w </w:t>
      </w:r>
      <w:proofErr w:type="spellStart"/>
      <w:r w:rsidRPr="001F1532">
        <w:rPr>
          <w:sz w:val="24"/>
          <w:szCs w:val="24"/>
        </w:rPr>
        <w:t>m.Wioska</w:t>
      </w:r>
      <w:proofErr w:type="spellEnd"/>
      <w:r w:rsidRPr="001F1532">
        <w:rPr>
          <w:sz w:val="24"/>
          <w:szCs w:val="24"/>
        </w:rPr>
        <w:t xml:space="preserve">. Projekt realizowany jest w latach 2018-2019. Całkowita wartość inwestycji szacowna jest na kwotę 3 250 000 zł.                   </w:t>
      </w:r>
    </w:p>
    <w:p w:rsidR="00947AF4" w:rsidRDefault="00947AF4">
      <w:pPr>
        <w:rPr>
          <w:sz w:val="24"/>
          <w:szCs w:val="24"/>
        </w:rPr>
      </w:pPr>
    </w:p>
    <w:p w:rsidR="00947AF4" w:rsidRDefault="00947AF4">
      <w:pPr>
        <w:rPr>
          <w:sz w:val="24"/>
          <w:szCs w:val="24"/>
        </w:rPr>
      </w:pPr>
    </w:p>
    <w:p w:rsidR="00947AF4" w:rsidRDefault="00947AF4">
      <w:pPr>
        <w:rPr>
          <w:sz w:val="24"/>
          <w:szCs w:val="24"/>
        </w:rPr>
      </w:pPr>
    </w:p>
    <w:p w:rsidR="00947AF4" w:rsidRDefault="00947AF4">
      <w:pPr>
        <w:jc w:val="both"/>
        <w:rPr>
          <w:sz w:val="24"/>
          <w:szCs w:val="24"/>
        </w:rPr>
      </w:pPr>
    </w:p>
    <w:p w:rsidR="00947AF4" w:rsidRDefault="00947AF4">
      <w:pPr>
        <w:jc w:val="both"/>
        <w:rPr>
          <w:sz w:val="24"/>
          <w:szCs w:val="24"/>
        </w:rPr>
      </w:pPr>
    </w:p>
    <w:p w:rsidR="00947AF4" w:rsidRDefault="00947AF4">
      <w:pPr>
        <w:ind w:left="360"/>
        <w:jc w:val="both"/>
        <w:rPr>
          <w:sz w:val="24"/>
          <w:szCs w:val="24"/>
        </w:rPr>
      </w:pPr>
    </w:p>
    <w:p w:rsidR="00947AF4" w:rsidRDefault="00947AF4"/>
    <w:p w:rsidR="00947AF4" w:rsidRDefault="00947AF4">
      <w:pPr>
        <w:jc w:val="both"/>
      </w:pPr>
    </w:p>
    <w:sectPr w:rsidR="00947AF4" w:rsidSect="00947AF4">
      <w:footerReference w:type="even" r:id="rId7"/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4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62B" w:rsidRDefault="0050762B" w:rsidP="00947AF4">
      <w:r>
        <w:separator/>
      </w:r>
    </w:p>
  </w:endnote>
  <w:endnote w:type="continuationSeparator" w:id="0">
    <w:p w:rsidR="0050762B" w:rsidRDefault="0050762B" w:rsidP="00947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AF4" w:rsidRDefault="00C373C0">
    <w:pPr>
      <w:pStyle w:val="Footer"/>
    </w:pPr>
    <w:r>
      <w:fldChar w:fldCharType="begin"/>
    </w:r>
    <w:r w:rsidR="00441DA7">
      <w:instrText>PAGE</w:instrText>
    </w:r>
    <w:r>
      <w:fldChar w:fldCharType="separate"/>
    </w:r>
    <w:r w:rsidR="001202B8">
      <w:rPr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AF4" w:rsidRDefault="00C373C0">
    <w:pPr>
      <w:pStyle w:val="Footer"/>
    </w:pPr>
    <w:r>
      <w:fldChar w:fldCharType="begin"/>
    </w:r>
    <w:r w:rsidR="00441DA7">
      <w:instrText>PAGE</w:instrText>
    </w:r>
    <w:r>
      <w:fldChar w:fldCharType="separate"/>
    </w:r>
    <w:r w:rsidR="001202B8">
      <w:rPr>
        <w:noProof/>
      </w:rPr>
      <w:t>3</w:t>
    </w:r>
    <w:r>
      <w:fldChar w:fldCharType="end"/>
    </w:r>
  </w:p>
  <w:p w:rsidR="00947AF4" w:rsidRDefault="00947A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62B" w:rsidRDefault="0050762B" w:rsidP="00947AF4">
      <w:r>
        <w:separator/>
      </w:r>
    </w:p>
  </w:footnote>
  <w:footnote w:type="continuationSeparator" w:id="0">
    <w:p w:rsidR="0050762B" w:rsidRDefault="0050762B" w:rsidP="00947A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E6BB3"/>
    <w:multiLevelType w:val="multilevel"/>
    <w:tmpl w:val="DFCA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E21D2F"/>
    <w:multiLevelType w:val="multilevel"/>
    <w:tmpl w:val="85BE7386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88A3306"/>
    <w:multiLevelType w:val="multilevel"/>
    <w:tmpl w:val="6CC64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4A1C75"/>
    <w:multiLevelType w:val="multilevel"/>
    <w:tmpl w:val="B2EC8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AF4"/>
    <w:rsid w:val="001202B8"/>
    <w:rsid w:val="0019715D"/>
    <w:rsid w:val="001E3966"/>
    <w:rsid w:val="001F1532"/>
    <w:rsid w:val="001F43E5"/>
    <w:rsid w:val="002176C3"/>
    <w:rsid w:val="00441DA7"/>
    <w:rsid w:val="00472F00"/>
    <w:rsid w:val="0050762B"/>
    <w:rsid w:val="005A541D"/>
    <w:rsid w:val="00683613"/>
    <w:rsid w:val="00701336"/>
    <w:rsid w:val="00884F4D"/>
    <w:rsid w:val="00947AF4"/>
    <w:rsid w:val="00BF36C2"/>
    <w:rsid w:val="00C373C0"/>
    <w:rsid w:val="00C70367"/>
    <w:rsid w:val="00E50D49"/>
    <w:rsid w:val="00E9333D"/>
    <w:rsid w:val="00FD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Tekstpodstawowy"/>
    <w:qFormat/>
    <w:rsid w:val="00947AF4"/>
    <w:pPr>
      <w:keepNext/>
      <w:numPr>
        <w:numId w:val="1"/>
      </w:numPr>
      <w:spacing w:line="360" w:lineRule="auto"/>
      <w:ind w:left="0" w:firstLine="708"/>
      <w:jc w:val="both"/>
      <w:outlineLvl w:val="0"/>
    </w:pPr>
    <w:rPr>
      <w:sz w:val="24"/>
      <w:szCs w:val="24"/>
    </w:rPr>
  </w:style>
  <w:style w:type="paragraph" w:customStyle="1" w:styleId="Heading4">
    <w:name w:val="Heading 4"/>
    <w:basedOn w:val="Normalny"/>
    <w:next w:val="Tekstpodstawowy"/>
    <w:qFormat/>
    <w:rsid w:val="00947AF4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customStyle="1" w:styleId="Heading5">
    <w:name w:val="Heading 5"/>
    <w:basedOn w:val="Normalny"/>
    <w:next w:val="Tekstpodstawowy"/>
    <w:qFormat/>
    <w:rsid w:val="00947AF4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1Znak">
    <w:name w:val="Nagłówek 1 Znak"/>
    <w:basedOn w:val="Domylnaczcionkaakapitu"/>
    <w:qFormat/>
    <w:rsid w:val="00947AF4"/>
    <w:rPr>
      <w:sz w:val="24"/>
      <w:szCs w:val="24"/>
    </w:rPr>
  </w:style>
  <w:style w:type="character" w:customStyle="1" w:styleId="Nagwek4Znak">
    <w:name w:val="Nagłówek 4 Znak"/>
    <w:basedOn w:val="Domylnaczcionkaakapitu"/>
    <w:qFormat/>
    <w:rsid w:val="00947AF4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qFormat/>
    <w:rsid w:val="00947AF4"/>
    <w:rPr>
      <w:rFonts w:ascii="Calibri" w:hAnsi="Calibri" w:cs="Calibri"/>
      <w:b/>
      <w:bCs/>
      <w:i/>
      <w:iCs/>
      <w:sz w:val="26"/>
      <w:szCs w:val="26"/>
    </w:rPr>
  </w:style>
  <w:style w:type="character" w:customStyle="1" w:styleId="TekstprzypisudolnegoZnak">
    <w:name w:val="Tekst przypisu dolnego Znak"/>
    <w:basedOn w:val="Domylnaczcionkaakapitu"/>
    <w:qFormat/>
    <w:rsid w:val="00947AF4"/>
    <w:rPr>
      <w:sz w:val="20"/>
      <w:szCs w:val="20"/>
    </w:rPr>
  </w:style>
  <w:style w:type="character" w:styleId="Odwoanieprzypisudolnego">
    <w:name w:val="footnote reference"/>
    <w:basedOn w:val="Domylnaczcionkaakapitu"/>
    <w:qFormat/>
    <w:rsid w:val="00947AF4"/>
    <w:rPr>
      <w:vertAlign w:val="superscript"/>
    </w:rPr>
  </w:style>
  <w:style w:type="character" w:customStyle="1" w:styleId="czeinternetowe">
    <w:name w:val="Łącze internetowe"/>
    <w:basedOn w:val="Domylnaczcionkaakapitu"/>
    <w:rsid w:val="00947AF4"/>
    <w:rPr>
      <w:color w:val="0000FF"/>
      <w:u w:val="single"/>
    </w:rPr>
  </w:style>
  <w:style w:type="character" w:styleId="UyteHipercze">
    <w:name w:val="FollowedHyperlink"/>
    <w:basedOn w:val="Domylnaczcionkaakapitu"/>
    <w:qFormat/>
    <w:rsid w:val="00947AF4"/>
    <w:rPr>
      <w:color w:val="800080"/>
      <w:u w:val="single"/>
    </w:rPr>
  </w:style>
  <w:style w:type="character" w:customStyle="1" w:styleId="TekstpodstawowyZnak">
    <w:name w:val="Tekst podstawowy Znak"/>
    <w:basedOn w:val="Domylnaczcionkaakapitu"/>
    <w:qFormat/>
    <w:rsid w:val="00947AF4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qFormat/>
    <w:rsid w:val="00947AF4"/>
    <w:rPr>
      <w:sz w:val="24"/>
      <w:szCs w:val="24"/>
    </w:rPr>
  </w:style>
  <w:style w:type="character" w:customStyle="1" w:styleId="TekstprzypisukocowegoZnak1">
    <w:name w:val="Tekst przypisu końcowego Znak1"/>
    <w:basedOn w:val="Domylnaczcionkaakapitu"/>
    <w:qFormat/>
    <w:rsid w:val="00947A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qFormat/>
    <w:rsid w:val="00947AF4"/>
  </w:style>
  <w:style w:type="character" w:styleId="Odwoanieprzypisukocowego">
    <w:name w:val="endnote reference"/>
    <w:basedOn w:val="Domylnaczcionkaakapitu"/>
    <w:qFormat/>
    <w:rsid w:val="00947AF4"/>
    <w:rPr>
      <w:vertAlign w:val="superscript"/>
    </w:rPr>
  </w:style>
  <w:style w:type="character" w:customStyle="1" w:styleId="StopkaZnak">
    <w:name w:val="Stopka Znak"/>
    <w:basedOn w:val="Domylnaczcionkaakapitu"/>
    <w:qFormat/>
    <w:rsid w:val="00947AF4"/>
    <w:rPr>
      <w:sz w:val="20"/>
      <w:szCs w:val="20"/>
    </w:rPr>
  </w:style>
  <w:style w:type="character" w:styleId="Numerstrony">
    <w:name w:val="page number"/>
    <w:basedOn w:val="Domylnaczcionkaakapitu"/>
    <w:qFormat/>
    <w:rsid w:val="00947AF4"/>
  </w:style>
  <w:style w:type="character" w:customStyle="1" w:styleId="TekstpodstawowyzwciciemZnak">
    <w:name w:val="Tekst podstawowy z wcięciem Znak"/>
    <w:basedOn w:val="TekstpodstawowyZnak"/>
    <w:qFormat/>
    <w:rsid w:val="00947AF4"/>
  </w:style>
  <w:style w:type="character" w:customStyle="1" w:styleId="TytuZnak">
    <w:name w:val="Tytuł Znak"/>
    <w:basedOn w:val="Domylnaczcionkaakapitu"/>
    <w:qFormat/>
    <w:rsid w:val="00947AF4"/>
    <w:rPr>
      <w:b/>
      <w:bCs/>
      <w:i/>
      <w:iCs/>
      <w:sz w:val="36"/>
      <w:szCs w:val="36"/>
    </w:rPr>
  </w:style>
  <w:style w:type="character" w:customStyle="1" w:styleId="PodtytuZnak">
    <w:name w:val="Podtytuł Znak"/>
    <w:basedOn w:val="Domylnaczcionkaakapitu"/>
    <w:qFormat/>
    <w:rsid w:val="00947AF4"/>
    <w:rPr>
      <w:rFonts w:ascii="Cambria" w:hAnsi="Cambria" w:cs="Cambria"/>
      <w:sz w:val="24"/>
      <w:szCs w:val="24"/>
    </w:rPr>
  </w:style>
  <w:style w:type="character" w:customStyle="1" w:styleId="ListLabel1">
    <w:name w:val="ListLabel 1"/>
    <w:qFormat/>
    <w:rsid w:val="00947AF4"/>
    <w:rPr>
      <w:b/>
      <w:bCs/>
    </w:rPr>
  </w:style>
  <w:style w:type="character" w:customStyle="1" w:styleId="ListLabel2">
    <w:name w:val="ListLabel 2"/>
    <w:qFormat/>
    <w:rsid w:val="00947AF4"/>
    <w:rPr>
      <w:rFonts w:cs="Symbol"/>
    </w:rPr>
  </w:style>
  <w:style w:type="character" w:customStyle="1" w:styleId="ListLabel3">
    <w:name w:val="ListLabel 3"/>
    <w:qFormat/>
    <w:rsid w:val="00947AF4"/>
    <w:rPr>
      <w:rFonts w:cs="Courier New"/>
    </w:rPr>
  </w:style>
  <w:style w:type="character" w:customStyle="1" w:styleId="ListLabel4">
    <w:name w:val="ListLabel 4"/>
    <w:qFormat/>
    <w:rsid w:val="00947AF4"/>
    <w:rPr>
      <w:rFonts w:cs="Wingdings"/>
    </w:rPr>
  </w:style>
  <w:style w:type="character" w:customStyle="1" w:styleId="ListLabel5">
    <w:name w:val="ListLabel 5"/>
    <w:qFormat/>
    <w:rsid w:val="00947AF4"/>
    <w:rPr>
      <w:rFonts w:eastAsia="Times New Roman"/>
    </w:rPr>
  </w:style>
  <w:style w:type="character" w:customStyle="1" w:styleId="ListLabel6">
    <w:name w:val="ListLabel 6"/>
    <w:qFormat/>
    <w:rsid w:val="00947AF4"/>
    <w:rPr>
      <w:rFonts w:cs="Times New Roman"/>
      <w:sz w:val="24"/>
      <w:szCs w:val="24"/>
    </w:rPr>
  </w:style>
  <w:style w:type="paragraph" w:styleId="Nagwek">
    <w:name w:val="header"/>
    <w:basedOn w:val="Normalny"/>
    <w:next w:val="Tekstpodstawowy"/>
    <w:qFormat/>
    <w:rsid w:val="00947A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947AF4"/>
    <w:pPr>
      <w:spacing w:line="360" w:lineRule="auto"/>
      <w:jc w:val="both"/>
    </w:pPr>
    <w:rPr>
      <w:sz w:val="24"/>
      <w:szCs w:val="24"/>
    </w:rPr>
  </w:style>
  <w:style w:type="paragraph" w:styleId="Lista">
    <w:name w:val="List"/>
    <w:basedOn w:val="Tekstpodstawowy"/>
    <w:rsid w:val="00947AF4"/>
    <w:rPr>
      <w:rFonts w:cs="Mangal"/>
    </w:rPr>
  </w:style>
  <w:style w:type="paragraph" w:customStyle="1" w:styleId="Caption">
    <w:name w:val="Caption"/>
    <w:basedOn w:val="Normalny"/>
    <w:qFormat/>
    <w:rsid w:val="00947A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47AF4"/>
    <w:pPr>
      <w:suppressLineNumbers/>
    </w:pPr>
    <w:rPr>
      <w:rFonts w:cs="Mangal"/>
    </w:rPr>
  </w:style>
  <w:style w:type="paragraph" w:styleId="Tekstprzypisudolnego">
    <w:name w:val="footnote text"/>
    <w:basedOn w:val="Normalny"/>
    <w:qFormat/>
    <w:rsid w:val="00947AF4"/>
  </w:style>
  <w:style w:type="paragraph" w:styleId="Tekstpodstawowywcity">
    <w:name w:val="Body Text Indent"/>
    <w:basedOn w:val="Tekstpodstawowy"/>
    <w:qFormat/>
    <w:rsid w:val="00947AF4"/>
    <w:pPr>
      <w:spacing w:line="240" w:lineRule="auto"/>
      <w:ind w:firstLine="360"/>
      <w:jc w:val="left"/>
    </w:pPr>
    <w:rPr>
      <w:sz w:val="20"/>
      <w:szCs w:val="20"/>
    </w:rPr>
  </w:style>
  <w:style w:type="paragraph" w:styleId="Tekstprzypisukocowego">
    <w:name w:val="endnote text"/>
    <w:basedOn w:val="Normalny"/>
    <w:qFormat/>
    <w:rsid w:val="00947AF4"/>
  </w:style>
  <w:style w:type="paragraph" w:customStyle="1" w:styleId="Footer">
    <w:name w:val="Footer"/>
    <w:basedOn w:val="Normalny"/>
    <w:rsid w:val="00947AF4"/>
    <w:pPr>
      <w:suppressLineNumbers/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qFormat/>
    <w:rsid w:val="00947AF4"/>
    <w:rPr>
      <w:sz w:val="24"/>
      <w:szCs w:val="24"/>
    </w:rPr>
  </w:style>
  <w:style w:type="paragraph" w:customStyle="1" w:styleId="Normal">
    <w:name w:val="[Normal]"/>
    <w:qFormat/>
    <w:rsid w:val="00947AF4"/>
    <w:pPr>
      <w:widowControl w:val="0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next w:val="Podtytu"/>
    <w:qFormat/>
    <w:rsid w:val="00947AF4"/>
    <w:pPr>
      <w:tabs>
        <w:tab w:val="left" w:pos="454"/>
        <w:tab w:val="left" w:pos="907"/>
      </w:tabs>
      <w:spacing w:after="60"/>
      <w:jc w:val="center"/>
    </w:pPr>
    <w:rPr>
      <w:b/>
      <w:bCs/>
      <w:i/>
      <w:iCs/>
      <w:sz w:val="36"/>
      <w:szCs w:val="36"/>
    </w:rPr>
  </w:style>
  <w:style w:type="paragraph" w:styleId="Podtytu">
    <w:name w:val="Subtitle"/>
    <w:basedOn w:val="Normalny"/>
    <w:next w:val="Tekstpodstawowy"/>
    <w:qFormat/>
    <w:rsid w:val="00947AF4"/>
    <w:pPr>
      <w:widowControl w:val="0"/>
      <w:spacing w:after="60"/>
      <w:jc w:val="center"/>
    </w:pPr>
    <w:rPr>
      <w:rFonts w:ascii="Cambria" w:hAnsi="Cambria" w:cs="Cambri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1F15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1148</Words>
  <Characters>6892</Characters>
  <Application>Microsoft Office Word</Application>
  <DocSecurity>0</DocSecurity>
  <Lines>57</Lines>
  <Paragraphs>16</Paragraphs>
  <ScaleCrop>false</ScaleCrop>
  <Company>MG</Company>
  <LinksUpToDate>false</LinksUpToDate>
  <CharactersWithSpaces>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Najistotniejsze różnice między  językiem mówionym a pisanym</dc:title>
  <dc:subject/>
  <dc:creator>UMiG Syców</dc:creator>
  <dc:description/>
  <cp:lastModifiedBy>WFP-MG</cp:lastModifiedBy>
  <cp:revision>50</cp:revision>
  <cp:lastPrinted>2016-11-15T13:26:00Z</cp:lastPrinted>
  <dcterms:created xsi:type="dcterms:W3CDTF">2016-11-14T08:13:00Z</dcterms:created>
  <dcterms:modified xsi:type="dcterms:W3CDTF">2017-12-14T08:16:00Z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