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72" w:rsidRDefault="003D1572" w:rsidP="003D1572">
      <w:pPr>
        <w:jc w:val="center"/>
        <w:rPr>
          <w:b/>
          <w:bCs/>
        </w:rPr>
      </w:pPr>
    </w:p>
    <w:p w:rsidR="003D1572" w:rsidRDefault="003D1572" w:rsidP="003D1572">
      <w:pPr>
        <w:jc w:val="center"/>
      </w:pPr>
      <w:r>
        <w:rPr>
          <w:b/>
          <w:bCs/>
        </w:rPr>
        <w:t xml:space="preserve">Sprawozdanie finansowe </w:t>
      </w:r>
    </w:p>
    <w:p w:rsidR="003D1572" w:rsidRDefault="003D1572" w:rsidP="003D1572"/>
    <w:p w:rsidR="003D1572" w:rsidRDefault="003D1572" w:rsidP="003D1572">
      <w:pPr>
        <w:jc w:val="center"/>
      </w:pPr>
      <w:r>
        <w:t>od 1.1.2016 do 31.12.2016 r.</w:t>
      </w:r>
    </w:p>
    <w:p w:rsidR="003D1572" w:rsidRDefault="003D1572" w:rsidP="003D1572"/>
    <w:p w:rsidR="003D1572" w:rsidRDefault="003D1572" w:rsidP="003D1572">
      <w:pPr>
        <w:jc w:val="center"/>
      </w:pPr>
    </w:p>
    <w:p w:rsidR="003D1572" w:rsidRDefault="00C73855" w:rsidP="003D1572">
      <w:pPr>
        <w:jc w:val="center"/>
      </w:pPr>
      <w:r>
        <w:rPr>
          <w:b/>
          <w:bCs/>
        </w:rPr>
        <w:t>CENTRUM KULTURY W SYCOWIE</w:t>
      </w: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  <w:r>
        <w:t>samorządowej instytucji kultury</w:t>
      </w:r>
    </w:p>
    <w:p w:rsidR="003D1572" w:rsidRDefault="003D1572" w:rsidP="003D1572"/>
    <w:p w:rsidR="003D1572" w:rsidRPr="00C73855" w:rsidRDefault="003D1572" w:rsidP="003D1572"/>
    <w:p w:rsidR="003D1572" w:rsidRPr="00C73855" w:rsidRDefault="00C73855" w:rsidP="00C73855">
      <w:pPr>
        <w:jc w:val="center"/>
      </w:pPr>
      <w:r w:rsidRPr="00C73855">
        <w:t>56-500  SYCÓW</w:t>
      </w:r>
      <w:r>
        <w:t xml:space="preserve">           </w:t>
      </w:r>
      <w:r w:rsidR="003D1572" w:rsidRPr="00C73855">
        <w:t xml:space="preserve">ul. </w:t>
      </w:r>
      <w:r w:rsidRPr="00C73855">
        <w:t>KOŚCIELNA 16</w:t>
      </w:r>
    </w:p>
    <w:p w:rsidR="003D1572" w:rsidRPr="00C73855" w:rsidRDefault="003D1572" w:rsidP="00C73855">
      <w:pPr>
        <w:jc w:val="center"/>
      </w:pPr>
      <w:r w:rsidRPr="00C73855">
        <w:t>NIP</w:t>
      </w:r>
      <w:r w:rsidR="00C73855" w:rsidRPr="00C73855">
        <w:t xml:space="preserve"> 619-00-20-870</w:t>
      </w:r>
      <w:r w:rsidR="00C73855">
        <w:t xml:space="preserve">        </w:t>
      </w:r>
      <w:r w:rsidRPr="00C73855">
        <w:t xml:space="preserve">REGON </w:t>
      </w:r>
      <w:r w:rsidR="00C73855" w:rsidRPr="00C73855">
        <w:t>250038581</w:t>
      </w:r>
    </w:p>
    <w:p w:rsidR="003D1572" w:rsidRDefault="003D1572" w:rsidP="003D1572">
      <w:pPr>
        <w:jc w:val="center"/>
      </w:pPr>
      <w:r>
        <w:t xml:space="preserve">Nr </w:t>
      </w:r>
      <w:r w:rsidR="00C73855">
        <w:t>1</w:t>
      </w:r>
      <w:r>
        <w:t xml:space="preserve"> w rejestrze instytucji kultury Gminy</w:t>
      </w:r>
      <w:r w:rsidR="00C73855">
        <w:t xml:space="preserve"> Syców</w:t>
      </w: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  <w:r>
        <w:t xml:space="preserve">Sprawozdanie finansowe sporządzono </w:t>
      </w:r>
      <w:r w:rsidR="00C73855">
        <w:t>20 lutego 2017</w:t>
      </w:r>
      <w:r>
        <w:t xml:space="preserve"> r. i obejmuje:</w:t>
      </w:r>
    </w:p>
    <w:p w:rsidR="003D1572" w:rsidRDefault="00C73855" w:rsidP="003D1572">
      <w:pPr>
        <w:numPr>
          <w:ilvl w:val="0"/>
          <w:numId w:val="1"/>
        </w:numPr>
      </w:pPr>
      <w:r>
        <w:t>Bilans na 31.12.2016</w:t>
      </w:r>
    </w:p>
    <w:p w:rsidR="003D1572" w:rsidRDefault="00C73855" w:rsidP="003D1572">
      <w:pPr>
        <w:numPr>
          <w:ilvl w:val="0"/>
          <w:numId w:val="1"/>
        </w:numPr>
      </w:pPr>
      <w:r>
        <w:t>Rachunek zysków i strat na 31.12.2016</w:t>
      </w:r>
      <w:r w:rsidR="003D1572">
        <w:t xml:space="preserve"> (wariant porównawczy)</w:t>
      </w:r>
    </w:p>
    <w:p w:rsidR="003D1572" w:rsidRDefault="003D1572" w:rsidP="003D1572">
      <w:pPr>
        <w:numPr>
          <w:ilvl w:val="0"/>
          <w:numId w:val="1"/>
        </w:numPr>
      </w:pPr>
      <w:r>
        <w:t xml:space="preserve">Informacja </w:t>
      </w:r>
      <w:r w:rsidR="00C73855">
        <w:t>dodatkowa za okres od 01.01.2016 do 31.12.2016</w:t>
      </w:r>
      <w:r>
        <w:t xml:space="preserve"> przy założeniu kontynuowania działalności</w:t>
      </w: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C73855" w:rsidRDefault="00C73855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jc w:val="center"/>
      </w:pPr>
    </w:p>
    <w:p w:rsidR="003D1572" w:rsidRDefault="003D1572" w:rsidP="003D1572">
      <w:pPr>
        <w:ind w:left="1775"/>
      </w:pPr>
      <w:r>
        <w:t>Gł. Księgowy:</w:t>
      </w:r>
      <w:r>
        <w:tab/>
      </w:r>
      <w:r>
        <w:tab/>
      </w:r>
      <w:r w:rsidR="00C73855">
        <w:tab/>
      </w:r>
      <w:r w:rsidR="00C73855">
        <w:tab/>
      </w:r>
      <w:r>
        <w:tab/>
        <w:t xml:space="preserve">Dyrektor </w:t>
      </w:r>
    </w:p>
    <w:p w:rsidR="003D1572" w:rsidRDefault="00C73855" w:rsidP="003D1572">
      <w:pPr>
        <w:ind w:left="1775"/>
      </w:pPr>
      <w:r>
        <w:tab/>
      </w:r>
    </w:p>
    <w:p w:rsidR="003D1572" w:rsidRDefault="003D1572" w:rsidP="003D1572">
      <w:pPr>
        <w:ind w:left="1775"/>
      </w:pPr>
    </w:p>
    <w:p w:rsidR="003D1572" w:rsidRDefault="003D1572" w:rsidP="003D1572">
      <w:pPr>
        <w:ind w:left="1775"/>
      </w:pPr>
      <w:r>
        <w:t>data:</w:t>
      </w:r>
      <w:r w:rsidR="00C73855">
        <w:t>20.02.2017</w:t>
      </w:r>
      <w:r>
        <w:tab/>
      </w:r>
      <w:r>
        <w:tab/>
      </w:r>
      <w:r w:rsidR="00C73855">
        <w:tab/>
      </w:r>
      <w:r>
        <w:tab/>
      </w:r>
      <w:r>
        <w:tab/>
        <w:t>data:</w:t>
      </w:r>
      <w:r w:rsidR="00C73855">
        <w:t>20.02.2017</w:t>
      </w:r>
    </w:p>
    <w:p w:rsidR="003D1572" w:rsidRDefault="003D1572" w:rsidP="003D1572">
      <w:pPr>
        <w:jc w:val="right"/>
      </w:pPr>
    </w:p>
    <w:p w:rsidR="003D1572" w:rsidRDefault="003D1572" w:rsidP="003D1572">
      <w:pPr>
        <w:jc w:val="center"/>
      </w:pPr>
    </w:p>
    <w:p w:rsidR="003D1572" w:rsidRDefault="003D1572" w:rsidP="003D1572">
      <w:pPr>
        <w:tabs>
          <w:tab w:val="left" w:pos="425"/>
        </w:tabs>
        <w:jc w:val="center"/>
      </w:pPr>
    </w:p>
    <w:p w:rsidR="003D1572" w:rsidRDefault="003D1572" w:rsidP="003D1572">
      <w:pPr>
        <w:tabs>
          <w:tab w:val="left" w:pos="425"/>
        </w:tabs>
        <w:jc w:val="center"/>
      </w:pPr>
    </w:p>
    <w:p w:rsidR="003D1572" w:rsidRDefault="003D1572" w:rsidP="003D1572">
      <w:pPr>
        <w:tabs>
          <w:tab w:val="left" w:pos="425"/>
        </w:tabs>
        <w:jc w:val="center"/>
        <w:rPr>
          <w:b/>
          <w:bCs/>
        </w:rPr>
      </w:pPr>
    </w:p>
    <w:p w:rsidR="003D1572" w:rsidRDefault="003D1572" w:rsidP="003D1572">
      <w:pPr>
        <w:tabs>
          <w:tab w:val="left" w:pos="425"/>
        </w:tabs>
        <w:jc w:val="center"/>
        <w:rPr>
          <w:b/>
          <w:bCs/>
        </w:rPr>
      </w:pPr>
    </w:p>
    <w:p w:rsidR="003D1572" w:rsidRDefault="003D1572" w:rsidP="003D1572">
      <w:pPr>
        <w:tabs>
          <w:tab w:val="left" w:pos="425"/>
        </w:tabs>
        <w:jc w:val="center"/>
        <w:rPr>
          <w:b/>
          <w:bCs/>
        </w:rPr>
      </w:pPr>
    </w:p>
    <w:p w:rsidR="00C73855" w:rsidRDefault="00C73855" w:rsidP="003D1572">
      <w:pPr>
        <w:tabs>
          <w:tab w:val="left" w:pos="425"/>
        </w:tabs>
        <w:jc w:val="center"/>
        <w:rPr>
          <w:b/>
          <w:bCs/>
        </w:rPr>
      </w:pPr>
    </w:p>
    <w:p w:rsidR="00C73855" w:rsidRDefault="00C73855" w:rsidP="003D1572">
      <w:pPr>
        <w:tabs>
          <w:tab w:val="left" w:pos="425"/>
        </w:tabs>
        <w:jc w:val="center"/>
        <w:rPr>
          <w:b/>
          <w:bCs/>
        </w:rPr>
      </w:pPr>
    </w:p>
    <w:p w:rsidR="003D1572" w:rsidRDefault="003D1572" w:rsidP="003D1572">
      <w:pPr>
        <w:tabs>
          <w:tab w:val="left" w:pos="425"/>
        </w:tabs>
        <w:jc w:val="center"/>
        <w:rPr>
          <w:b/>
          <w:bCs/>
        </w:rPr>
      </w:pPr>
    </w:p>
    <w:p w:rsidR="003D1572" w:rsidRDefault="003D1572" w:rsidP="003D1572">
      <w:pPr>
        <w:tabs>
          <w:tab w:val="left" w:pos="425"/>
        </w:tabs>
        <w:jc w:val="center"/>
        <w:rPr>
          <w:b/>
          <w:bCs/>
        </w:rPr>
      </w:pPr>
    </w:p>
    <w:p w:rsidR="003D1572" w:rsidRDefault="003D1572" w:rsidP="003D1572">
      <w:pPr>
        <w:tabs>
          <w:tab w:val="left" w:pos="425"/>
        </w:tabs>
        <w:jc w:val="center"/>
      </w:pPr>
      <w:r>
        <w:rPr>
          <w:b/>
          <w:bCs/>
        </w:rPr>
        <w:lastRenderedPageBreak/>
        <w:t>Informacja dodatkowa</w:t>
      </w:r>
    </w:p>
    <w:p w:rsidR="003D1572" w:rsidRDefault="00C73855" w:rsidP="003D1572">
      <w:pPr>
        <w:tabs>
          <w:tab w:val="left" w:pos="425"/>
        </w:tabs>
        <w:jc w:val="center"/>
      </w:pPr>
      <w:r>
        <w:t>od 1.1.2016 do 31.12.2016</w:t>
      </w:r>
      <w:r w:rsidR="003D1572">
        <w:t xml:space="preserve"> r.</w:t>
      </w:r>
    </w:p>
    <w:p w:rsidR="003D1572" w:rsidRDefault="003D1572" w:rsidP="003D1572">
      <w:pPr>
        <w:tabs>
          <w:tab w:val="left" w:pos="425"/>
        </w:tabs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</w:pPr>
      <w:r>
        <w:t>Stosowane metody wyceny aktywów i pasywów:</w:t>
      </w:r>
    </w:p>
    <w:p w:rsidR="003D1572" w:rsidRDefault="00FE58B9" w:rsidP="003D1572">
      <w:pPr>
        <w:widowControl/>
        <w:suppressAutoHyphens w:val="0"/>
        <w:ind w:left="360"/>
        <w:jc w:val="both"/>
        <w:rPr>
          <w:sz w:val="28"/>
          <w:szCs w:val="28"/>
        </w:rPr>
      </w:pPr>
      <w:r>
        <w:t xml:space="preserve">Centrum Kultury </w:t>
      </w:r>
      <w:r w:rsidR="003D1572">
        <w:t xml:space="preserve">w </w:t>
      </w:r>
      <w:r>
        <w:t>Sycowie</w:t>
      </w:r>
      <w:r w:rsidR="003D1572">
        <w:t xml:space="preserve"> przyjęła w polityce rachunkowości stosowanie następujących metod wyceny aktywów i pasywów: </w:t>
      </w:r>
    </w:p>
    <w:p w:rsidR="003D1572" w:rsidRDefault="003D1572" w:rsidP="003D1572">
      <w:pPr>
        <w:widowControl/>
        <w:numPr>
          <w:ilvl w:val="0"/>
          <w:numId w:val="3"/>
        </w:numPr>
        <w:suppressAutoHyphens w:val="0"/>
        <w:jc w:val="both"/>
      </w:pPr>
      <w:r>
        <w:t xml:space="preserve">Rokiem obrachunkowym jest rok kalendarzowy, to znaczy od 1 stycznia do 31 grudnia. </w:t>
      </w:r>
    </w:p>
    <w:p w:rsidR="003D1572" w:rsidRDefault="003D1572" w:rsidP="003D1572">
      <w:pPr>
        <w:widowControl/>
        <w:numPr>
          <w:ilvl w:val="0"/>
          <w:numId w:val="3"/>
        </w:numPr>
        <w:suppressAutoHyphens w:val="0"/>
        <w:jc w:val="both"/>
      </w:pPr>
      <w:r>
        <w:t>Towary i materiały wycenia się w cenie zakupu, koszty zakupu odnosi się w ciężar kosztów bezpośrednio po ich poniesieniu,</w:t>
      </w:r>
    </w:p>
    <w:p w:rsidR="003D1572" w:rsidRDefault="003D1572" w:rsidP="003D1572">
      <w:pPr>
        <w:widowControl/>
        <w:numPr>
          <w:ilvl w:val="0"/>
          <w:numId w:val="4"/>
        </w:numPr>
        <w:suppressAutoHyphens w:val="0"/>
        <w:jc w:val="both"/>
      </w:pPr>
      <w:r>
        <w:t>Środki trwałe amortyzuje się metodą liniową, przy ustalaniu stawek amortyzacyjnych stosuje się przepisy ustawy o podatku dochodowym od osób prawnych,</w:t>
      </w:r>
    </w:p>
    <w:p w:rsidR="003D1572" w:rsidRDefault="003D1572" w:rsidP="003D1572">
      <w:pPr>
        <w:widowControl/>
        <w:numPr>
          <w:ilvl w:val="0"/>
          <w:numId w:val="5"/>
        </w:numPr>
        <w:suppressAutoHyphens w:val="0"/>
        <w:jc w:val="both"/>
      </w:pPr>
      <w:r>
        <w:t>Koszty działalności ewidencjonuje się w zespole kosztów rodzajowych oraz funkcjonalnych,</w:t>
      </w:r>
    </w:p>
    <w:p w:rsidR="003D1572" w:rsidRDefault="003D1572" w:rsidP="003D1572">
      <w:pPr>
        <w:widowControl/>
        <w:numPr>
          <w:ilvl w:val="0"/>
          <w:numId w:val="5"/>
        </w:numPr>
        <w:suppressAutoHyphens w:val="0"/>
        <w:jc w:val="both"/>
      </w:pPr>
      <w:r>
        <w:t>Rachunek zysków i strat sporządza się w układzie porównawczym</w:t>
      </w:r>
    </w:p>
    <w:p w:rsidR="003D1572" w:rsidRDefault="003D1572" w:rsidP="003D1572">
      <w:pPr>
        <w:tabs>
          <w:tab w:val="left" w:pos="1425"/>
        </w:tabs>
        <w:jc w:val="both"/>
        <w:rPr>
          <w:rFonts w:eastAsia="Times New Roman" w:cs="Times New Roman"/>
          <w:lang w:eastAsia="ar-SA" w:bidi="ar-SA"/>
        </w:rPr>
      </w:pPr>
    </w:p>
    <w:p w:rsidR="003D1572" w:rsidRDefault="003D1572" w:rsidP="003D1572">
      <w:pPr>
        <w:widowControl/>
        <w:suppressAutoHyphens w:val="0"/>
        <w:ind w:left="360"/>
        <w:jc w:val="both"/>
        <w:rPr>
          <w:sz w:val="28"/>
          <w:szCs w:val="28"/>
        </w:rPr>
      </w:pPr>
      <w:r>
        <w:rPr>
          <w:rFonts w:eastAsia="Times New Roman" w:cs="Times New Roman"/>
          <w:lang w:eastAsia="ar-SA" w:bidi="ar-SA"/>
        </w:rPr>
        <w:t xml:space="preserve">Do przychodów instytucji kultury zalicza się  </w:t>
      </w:r>
      <w:r>
        <w:rPr>
          <w:sz w:val="28"/>
          <w:szCs w:val="28"/>
        </w:rPr>
        <w:t>dotacje z budżetu,</w:t>
      </w:r>
    </w:p>
    <w:p w:rsidR="003D1572" w:rsidRDefault="003D1572" w:rsidP="003D1572">
      <w:pPr>
        <w:widowControl/>
        <w:numPr>
          <w:ilvl w:val="0"/>
          <w:numId w:val="6"/>
        </w:numPr>
        <w:suppressAutoHyphens w:val="0"/>
        <w:jc w:val="both"/>
      </w:pPr>
      <w:r>
        <w:t>wpływy z prowadzonej działalności kulturalnej,</w:t>
      </w:r>
    </w:p>
    <w:p w:rsidR="003D1572" w:rsidRDefault="003D1572" w:rsidP="003D1572">
      <w:pPr>
        <w:widowControl/>
        <w:numPr>
          <w:ilvl w:val="0"/>
          <w:numId w:val="6"/>
        </w:numPr>
        <w:suppressAutoHyphens w:val="0"/>
        <w:jc w:val="both"/>
      </w:pPr>
      <w:r>
        <w:t>wpływy z najmu  ,</w:t>
      </w:r>
    </w:p>
    <w:p w:rsidR="003D1572" w:rsidRDefault="003D1572" w:rsidP="003D1572">
      <w:pPr>
        <w:widowControl/>
        <w:numPr>
          <w:ilvl w:val="0"/>
          <w:numId w:val="6"/>
        </w:numPr>
        <w:suppressAutoHyphens w:val="0"/>
        <w:jc w:val="both"/>
      </w:pPr>
      <w:r>
        <w:t>środki otrzymane od osób fizycznych, prawnych oraz z innych źródeł.</w:t>
      </w:r>
    </w:p>
    <w:p w:rsidR="003D1572" w:rsidRDefault="003D1572" w:rsidP="003D1572">
      <w:pPr>
        <w:ind w:left="426"/>
        <w:jc w:val="both"/>
      </w:pPr>
      <w:r>
        <w:t>Środki otrzymane z prowadzonej działalności kulturalnej, z najmu składników majątkowych przeznaczone są na wykonanie statutowych zadań Centrum Kultury, zgodnie z planem finansowym zatwierdzonym przez Dyrektora, z zachowaniem wysokości dotacji otrzymanej od organizatora.</w:t>
      </w:r>
    </w:p>
    <w:p w:rsidR="003D1572" w:rsidRDefault="003D1572" w:rsidP="003D1572">
      <w:pPr>
        <w:tabs>
          <w:tab w:val="left" w:pos="6525"/>
        </w:tabs>
        <w:jc w:val="both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ab/>
      </w:r>
    </w:p>
    <w:p w:rsidR="003D1572" w:rsidRDefault="003D1572" w:rsidP="003D1572">
      <w:pPr>
        <w:tabs>
          <w:tab w:val="left" w:pos="1438"/>
        </w:tabs>
        <w:ind w:left="426"/>
        <w:jc w:val="both"/>
        <w:rPr>
          <w:rFonts w:eastAsia="Times New Roman" w:cs="Times New Roman"/>
          <w:lang w:eastAsia="ar-SA" w:bidi="ar-SA"/>
        </w:rPr>
      </w:pPr>
    </w:p>
    <w:p w:rsidR="003D1572" w:rsidRDefault="003D1572" w:rsidP="003D1572">
      <w:pPr>
        <w:tabs>
          <w:tab w:val="left" w:pos="1438"/>
        </w:tabs>
        <w:ind w:left="426"/>
        <w:jc w:val="both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 xml:space="preserve">Do kosztów działalności jednostki zalicza się koszty związane z realizacją zadań statutowych i obowiązkowych zobowiązań wynikających ze specyfiki instytucji. </w:t>
      </w:r>
    </w:p>
    <w:p w:rsidR="003D1572" w:rsidRDefault="003D1572" w:rsidP="003D1572">
      <w:pPr>
        <w:tabs>
          <w:tab w:val="left" w:pos="1438"/>
        </w:tabs>
        <w:ind w:left="426"/>
        <w:jc w:val="both"/>
        <w:rPr>
          <w:rFonts w:eastAsia="Times New Roman" w:cs="Times New Roman"/>
          <w:lang w:eastAsia="ar-SA" w:bidi="ar-SA"/>
        </w:rPr>
      </w:pPr>
      <w:r>
        <w:rPr>
          <w:rFonts w:eastAsia="Times New Roman" w:cs="Times New Roman"/>
          <w:lang w:eastAsia="ar-SA" w:bidi="ar-SA"/>
        </w:rPr>
        <w:t xml:space="preserve">Zysk lub strata wpływa na wysokość kapitału podstawowego, natomiast fundusz instytucji kultury odpowiada wartości mienia wydzielonego dla instytucji na dzień utworzenia </w:t>
      </w:r>
      <w:r w:rsidR="00FE58B9">
        <w:rPr>
          <w:rFonts w:eastAsia="Times New Roman" w:cs="Times New Roman"/>
          <w:lang w:eastAsia="ar-SA" w:bidi="ar-SA"/>
        </w:rPr>
        <w:t>Centrum Kultury w Sycowie</w:t>
      </w:r>
      <w:r>
        <w:rPr>
          <w:rFonts w:eastAsia="Times New Roman" w:cs="Times New Roman"/>
          <w:lang w:eastAsia="ar-SA" w:bidi="ar-SA"/>
        </w:rPr>
        <w:t xml:space="preserve"> i ulega zwiększeniu o wartość niepodlegających amortyzacji aktywów trwałych sfinansowanych z dotacji lub otrzymanych nieodpłatnie oraz zmniejszeniu o wartość niepokrytej straty netto. Fundusz rezerwowy tworzy się z zysku netto za poprzedni rok obrotowy i przeznacza się na pokrycie strat instytucji kultury. W przypadku gdy strata netto jest wyższa niż fundusz rezerwowy, pozostałą jej część pokrywa się z funduszu instytucji kultury. </w:t>
      </w:r>
    </w:p>
    <w:p w:rsidR="003D1572" w:rsidRDefault="003D1572" w:rsidP="003D1572">
      <w:pPr>
        <w:tabs>
          <w:tab w:val="left" w:pos="1438"/>
        </w:tabs>
        <w:ind w:left="1013"/>
        <w:jc w:val="both"/>
        <w:rPr>
          <w:rFonts w:eastAsia="Times New Roman" w:cs="Times New Roman"/>
          <w:lang w:eastAsia="ar-SA" w:bidi="ar-SA"/>
        </w:rPr>
      </w:pPr>
    </w:p>
    <w:p w:rsidR="003D1572" w:rsidRDefault="003D1572" w:rsidP="003D1572">
      <w:pPr>
        <w:tabs>
          <w:tab w:val="left" w:pos="425"/>
        </w:tabs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</w:pPr>
      <w:r>
        <w:t>Uzupełniające dane o aktywach i pasywach:</w:t>
      </w:r>
    </w:p>
    <w:p w:rsidR="003D1572" w:rsidRDefault="003D157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</w:pPr>
      <w:r>
        <w:t>w okresie sprawozdawczym nie wystąpiły zmiany wartości grup rodzajowych środków trwałych, wartości niematerialnych i prawnych, oraz inwestycji długoterminowych,</w:t>
      </w:r>
    </w:p>
    <w:p w:rsidR="003D1572" w:rsidRDefault="003D157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</w:pPr>
      <w:r>
        <w:t>instytucja kultury nie posiada: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 xml:space="preserve">gruntów użytkowanych wieczyście, 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 xml:space="preserve">środków trwałych używanych na podstawie leasingu, 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 xml:space="preserve">zobowiązań wobec budżetu gminy z tytułu uzyskania prawa własności budynków i budowli 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kapitałów zapasowych i rezerwowych, ani rezerw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zobowiązań długoterminowych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czynnych i biernych rozliczeń międzyokresowych,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lastRenderedPageBreak/>
        <w:t>zobowiązań zabezpieczonych na majątku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zobowiązań warunkowych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walut obcych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 xml:space="preserve">środków trwałych w budowie, 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umów mających wpływ na sytuację majątkową, finansową i wynik finansowy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jednostek powiązanych,</w:t>
      </w:r>
    </w:p>
    <w:p w:rsidR="003D1572" w:rsidRDefault="003D1572" w:rsidP="003D1572">
      <w:pPr>
        <w:numPr>
          <w:ilvl w:val="3"/>
          <w:numId w:val="8"/>
        </w:numPr>
        <w:tabs>
          <w:tab w:val="left" w:pos="425"/>
        </w:tabs>
        <w:jc w:val="both"/>
      </w:pPr>
      <w:r>
        <w:t>wspólnych przedsięwzięć,</w:t>
      </w:r>
    </w:p>
    <w:p w:rsidR="00FE58B9" w:rsidRDefault="00FE58B9" w:rsidP="00FE58B9">
      <w:pPr>
        <w:tabs>
          <w:tab w:val="left" w:pos="425"/>
        </w:tabs>
        <w:ind w:left="2040"/>
        <w:jc w:val="both"/>
      </w:pPr>
    </w:p>
    <w:p w:rsidR="003D1572" w:rsidRDefault="003D157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</w:pPr>
      <w:r>
        <w:t>budynki, w których realizowane są zadania statutowe</w:t>
      </w:r>
      <w:r w:rsidR="00FE58B9">
        <w:t xml:space="preserve"> </w:t>
      </w:r>
      <w:r w:rsidR="002175FA">
        <w:t xml:space="preserve">Domu Kultury i Biblioteki </w:t>
      </w:r>
      <w:r>
        <w:t xml:space="preserve"> zostały przekazane przez Gminę </w:t>
      </w:r>
      <w:r w:rsidR="00FE58B9">
        <w:t>Syców</w:t>
      </w:r>
      <w:r w:rsidR="002175FA">
        <w:t xml:space="preserve">, w związku z tym </w:t>
      </w:r>
      <w:r>
        <w:t xml:space="preserve"> są wykazywane jako majątek </w:t>
      </w:r>
      <w:r w:rsidR="00FE58B9">
        <w:t>Centrum Kultury</w:t>
      </w:r>
      <w:r>
        <w:t xml:space="preserve"> w </w:t>
      </w:r>
      <w:r w:rsidR="00FE58B9">
        <w:t>Sycowie</w:t>
      </w:r>
      <w:r w:rsidR="00F15A42">
        <w:t xml:space="preserve"> i</w:t>
      </w:r>
      <w:r>
        <w:t xml:space="preserve"> ich wartość </w:t>
      </w:r>
      <w:r w:rsidR="002175FA">
        <w:t>wynosi 1.339.589,65</w:t>
      </w:r>
      <w:r>
        <w:t xml:space="preserve"> </w:t>
      </w:r>
      <w:r w:rsidR="002313A0">
        <w:t>, które umarzane są corocznie</w:t>
      </w:r>
      <w:r>
        <w:t>,</w:t>
      </w:r>
    </w:p>
    <w:p w:rsidR="00F15A42" w:rsidRDefault="00F15A42" w:rsidP="00F15A42">
      <w:pPr>
        <w:tabs>
          <w:tab w:val="left" w:pos="1438"/>
        </w:tabs>
        <w:ind w:left="1013"/>
        <w:jc w:val="both"/>
      </w:pPr>
    </w:p>
    <w:p w:rsidR="00F15A42" w:rsidRDefault="00F15A4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</w:pPr>
      <w:r>
        <w:t>budynki, w których realizowane są zadania statutowe Muzeum nie zostały przekazane przez Gminę Syców, w związku z tym nie są wykazywane jako majątek Centrum Kultury w Sycowie i ich wartość nie jest znana</w:t>
      </w:r>
      <w:r w:rsidR="002175FA">
        <w:t>,</w:t>
      </w:r>
    </w:p>
    <w:p w:rsidR="000437C7" w:rsidRDefault="000437C7" w:rsidP="000437C7">
      <w:pPr>
        <w:tabs>
          <w:tab w:val="left" w:pos="1438"/>
        </w:tabs>
        <w:ind w:left="1013"/>
        <w:jc w:val="both"/>
      </w:pPr>
    </w:p>
    <w:p w:rsidR="000437C7" w:rsidRDefault="003D157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</w:pPr>
      <w:r>
        <w:t xml:space="preserve">kapitał podstawowy </w:t>
      </w:r>
      <w:r w:rsidR="00FE58B9">
        <w:t>965.825,13</w:t>
      </w:r>
      <w:r>
        <w:t xml:space="preserve"> zł, w tym</w:t>
      </w:r>
      <w:r w:rsidR="000437C7">
        <w:t xml:space="preserve"> :</w:t>
      </w:r>
    </w:p>
    <w:p w:rsidR="003D1572" w:rsidRDefault="00002F57" w:rsidP="00002F57">
      <w:pPr>
        <w:tabs>
          <w:tab w:val="left" w:pos="1438"/>
        </w:tabs>
        <w:ind w:left="1560" w:hanging="547"/>
        <w:jc w:val="both"/>
      </w:pPr>
      <w:r>
        <w:tab/>
      </w:r>
      <w:r>
        <w:tab/>
      </w:r>
      <w:r w:rsidR="002175FA">
        <w:t xml:space="preserve">a) </w:t>
      </w:r>
      <w:r w:rsidR="000437C7">
        <w:t xml:space="preserve"> </w:t>
      </w:r>
      <w:r w:rsidR="003D1572">
        <w:t xml:space="preserve">fundusz instytucji kultury </w:t>
      </w:r>
      <w:r>
        <w:tab/>
      </w:r>
      <w:r w:rsidR="00FE58B9">
        <w:t xml:space="preserve">864.692,34 </w:t>
      </w:r>
      <w:r w:rsidR="000437C7">
        <w:t xml:space="preserve"> </w:t>
      </w:r>
    </w:p>
    <w:p w:rsidR="000437C7" w:rsidRDefault="002175FA" w:rsidP="00002F57">
      <w:pPr>
        <w:tabs>
          <w:tab w:val="left" w:pos="1438"/>
        </w:tabs>
        <w:ind w:left="1560" w:hanging="547"/>
        <w:jc w:val="both"/>
      </w:pPr>
      <w:r>
        <w:tab/>
      </w:r>
      <w:r>
        <w:tab/>
        <w:t>b)</w:t>
      </w:r>
      <w:r w:rsidR="000437C7">
        <w:t xml:space="preserve">  zysk z lat poprzednich </w:t>
      </w:r>
      <w:r w:rsidR="00002F57">
        <w:tab/>
      </w:r>
      <w:r w:rsidR="00002F57">
        <w:tab/>
      </w:r>
      <w:r w:rsidR="000437C7">
        <w:t>129.872,10</w:t>
      </w:r>
    </w:p>
    <w:p w:rsidR="003D1572" w:rsidRDefault="000437C7" w:rsidP="00002F57">
      <w:pPr>
        <w:tabs>
          <w:tab w:val="left" w:pos="1438"/>
        </w:tabs>
        <w:ind w:left="1560" w:hanging="547"/>
        <w:jc w:val="both"/>
      </w:pPr>
      <w:r>
        <w:tab/>
      </w:r>
      <w:r w:rsidR="00002F57">
        <w:t xml:space="preserve">  </w:t>
      </w:r>
      <w:r w:rsidR="002175FA">
        <w:t>c)</w:t>
      </w:r>
      <w:r>
        <w:t xml:space="preserve"> </w:t>
      </w:r>
      <w:r w:rsidR="003D1572">
        <w:t xml:space="preserve">strata w wys. </w:t>
      </w:r>
      <w:r w:rsidR="00FE58B9">
        <w:t>28.739,31</w:t>
      </w:r>
      <w:r w:rsidR="00002F57">
        <w:t xml:space="preserve">  zostanie przeksięgowana po </w:t>
      </w:r>
      <w:r w:rsidR="003D1572">
        <w:t>zatwierdzeniu sprawozdania finansowego na kapitał rezerwowy</w:t>
      </w:r>
    </w:p>
    <w:p w:rsidR="000437C7" w:rsidRDefault="000437C7" w:rsidP="000437C7">
      <w:pPr>
        <w:tabs>
          <w:tab w:val="left" w:pos="1438"/>
        </w:tabs>
        <w:ind w:left="2835" w:hanging="3"/>
        <w:jc w:val="both"/>
      </w:pPr>
    </w:p>
    <w:p w:rsidR="003D1572" w:rsidRDefault="003D1572" w:rsidP="003D1572">
      <w:pPr>
        <w:numPr>
          <w:ilvl w:val="0"/>
          <w:numId w:val="7"/>
        </w:numPr>
        <w:tabs>
          <w:tab w:val="left" w:pos="1438"/>
        </w:tabs>
        <w:ind w:left="1013" w:firstLine="0"/>
        <w:jc w:val="both"/>
        <w:rPr>
          <w:color w:val="808080"/>
        </w:rPr>
      </w:pPr>
      <w:r>
        <w:t>instytucja kultury nie aktualizowała wartości należności, ani nie stosowała żadnych odpisów aktualizujących dla aktywów,</w:t>
      </w:r>
    </w:p>
    <w:p w:rsidR="003D1572" w:rsidRDefault="003D1572" w:rsidP="003D1572">
      <w:pPr>
        <w:tabs>
          <w:tab w:val="left" w:pos="1150"/>
        </w:tabs>
        <w:ind w:left="725"/>
        <w:rPr>
          <w:color w:val="808080"/>
        </w:rPr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</w:pPr>
      <w:r>
        <w:t>Informacje o strukturze zrealizowanych przychodów ze wskazaniem ich źródeł, w tym przychodów określonych statutem:</w:t>
      </w:r>
    </w:p>
    <w:p w:rsidR="003D1572" w:rsidRDefault="003D1572" w:rsidP="003D1572">
      <w:pPr>
        <w:tabs>
          <w:tab w:val="left" w:pos="425"/>
        </w:tabs>
      </w:pPr>
    </w:p>
    <w:tbl>
      <w:tblPr>
        <w:tblW w:w="0" w:type="auto"/>
        <w:tblInd w:w="10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960"/>
        <w:gridCol w:w="1560"/>
        <w:gridCol w:w="1984"/>
      </w:tblGrid>
      <w:tr w:rsidR="003D1572" w:rsidTr="005034A5">
        <w:trPr>
          <w:tblHeader/>
        </w:trPr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Przychody z tytułu: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Wartość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572" w:rsidRDefault="003D1572">
            <w:pPr>
              <w:pStyle w:val="Nagwektabeli"/>
              <w:snapToGrid w:val="0"/>
            </w:pPr>
            <w:r>
              <w:rPr>
                <w:b w:val="0"/>
                <w:bCs w:val="0"/>
                <w:i/>
                <w:iCs/>
              </w:rPr>
              <w:t>% w strukturze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jc w:val="left"/>
            </w:pPr>
            <w:r>
              <w:rPr>
                <w:b w:val="0"/>
                <w:bCs w:val="0"/>
              </w:rPr>
              <w:t>dotacja organizatora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Pr="005034A5" w:rsidRDefault="005034A5">
            <w:pPr>
              <w:pStyle w:val="Nagwektabeli"/>
              <w:snapToGrid w:val="0"/>
              <w:jc w:val="right"/>
              <w:rPr>
                <w:b w:val="0"/>
              </w:rPr>
            </w:pPr>
            <w:r w:rsidRPr="005034A5">
              <w:rPr>
                <w:b w:val="0"/>
              </w:rPr>
              <w:t>1.137.270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Pr="005034A5" w:rsidRDefault="005034A5">
            <w:pPr>
              <w:pStyle w:val="Nagwektabeli"/>
              <w:snapToGrid w:val="0"/>
              <w:jc w:val="right"/>
              <w:rPr>
                <w:b w:val="0"/>
                <w:bCs w:val="0"/>
              </w:rPr>
            </w:pPr>
            <w:r w:rsidRPr="005034A5">
              <w:rPr>
                <w:b w:val="0"/>
                <w:bCs w:val="0"/>
              </w:rPr>
              <w:t>88,16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  <w:rPr>
                <w:color w:val="CCCCCC"/>
              </w:rPr>
            </w:pPr>
            <w:r>
              <w:t>dotacja Biblioteki Narodowej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</w:pPr>
            <w:r w:rsidRPr="005034A5">
              <w:t>10.000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</w:pPr>
            <w:r w:rsidRPr="005034A5">
              <w:t>0,78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</w:pPr>
            <w:r>
              <w:t>przychody własne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</w:pPr>
            <w:r w:rsidRPr="005034A5">
              <w:t>142.616,95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</w:pPr>
            <w:r w:rsidRPr="005034A5">
              <w:t>11,06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Pr="005034A5" w:rsidRDefault="003D1572">
            <w:pPr>
              <w:pStyle w:val="Zawartotabeli"/>
              <w:snapToGrid w:val="0"/>
              <w:rPr>
                <w:b/>
                <w:color w:val="CCCCCC"/>
              </w:rPr>
            </w:pPr>
            <w:r w:rsidRPr="005034A5">
              <w:rPr>
                <w:b/>
              </w:rPr>
              <w:t>Razem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  <w:rPr>
                <w:b/>
              </w:rPr>
            </w:pPr>
            <w:r w:rsidRPr="005034A5">
              <w:rPr>
                <w:b/>
              </w:rPr>
              <w:t>1.289.886,95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  <w:rPr>
                <w:b/>
              </w:rPr>
            </w:pPr>
            <w:r w:rsidRPr="005034A5">
              <w:rPr>
                <w:b/>
              </w:rPr>
              <w:t>100</w:t>
            </w:r>
          </w:p>
        </w:tc>
      </w:tr>
    </w:tbl>
    <w:p w:rsidR="003D1572" w:rsidRDefault="003D1572" w:rsidP="003D1572">
      <w:pPr>
        <w:pStyle w:val="Tabela"/>
        <w:jc w:val="right"/>
      </w:pPr>
    </w:p>
    <w:p w:rsidR="005034A5" w:rsidRDefault="005034A5" w:rsidP="003D1572">
      <w:pPr>
        <w:pStyle w:val="Tabela"/>
        <w:jc w:val="right"/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  <w:rPr>
          <w:sz w:val="16"/>
          <w:szCs w:val="16"/>
        </w:rPr>
      </w:pPr>
      <w:r>
        <w:t>Informacje o strukturze kosztów stanowiących świadczenia pieniężne i niepieniężne określone statutem oraz o strukturze kosztów administracyjnych:</w:t>
      </w:r>
    </w:p>
    <w:p w:rsidR="003D1572" w:rsidRDefault="003D1572" w:rsidP="003D1572">
      <w:pPr>
        <w:tabs>
          <w:tab w:val="left" w:pos="425"/>
        </w:tabs>
        <w:rPr>
          <w:sz w:val="16"/>
          <w:szCs w:val="16"/>
        </w:rPr>
      </w:pPr>
    </w:p>
    <w:p w:rsidR="005034A5" w:rsidRDefault="005034A5" w:rsidP="003D1572">
      <w:pPr>
        <w:tabs>
          <w:tab w:val="left" w:pos="425"/>
        </w:tabs>
        <w:rPr>
          <w:sz w:val="16"/>
          <w:szCs w:val="16"/>
        </w:rPr>
      </w:pPr>
    </w:p>
    <w:tbl>
      <w:tblPr>
        <w:tblW w:w="0" w:type="auto"/>
        <w:tblInd w:w="10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960"/>
        <w:gridCol w:w="1418"/>
        <w:gridCol w:w="2126"/>
      </w:tblGrid>
      <w:tr w:rsidR="003D1572" w:rsidTr="005034A5">
        <w:trPr>
          <w:tblHeader/>
        </w:trPr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Koszty: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Wartość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572" w:rsidRDefault="003D1572">
            <w:pPr>
              <w:pStyle w:val="Nagwektabeli"/>
              <w:snapToGrid w:val="0"/>
            </w:pPr>
            <w:r>
              <w:rPr>
                <w:b w:val="0"/>
                <w:bCs w:val="0"/>
                <w:i/>
                <w:iCs/>
              </w:rPr>
              <w:t>% w strukturze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Nagwektabeli"/>
              <w:snapToGrid w:val="0"/>
              <w:jc w:val="left"/>
            </w:pPr>
            <w:r>
              <w:rPr>
                <w:b w:val="0"/>
                <w:bCs w:val="0"/>
              </w:rPr>
              <w:t>Zakup materiałów</w:t>
            </w:r>
            <w:r w:rsidR="005034A5">
              <w:rPr>
                <w:b w:val="0"/>
                <w:bCs w:val="0"/>
              </w:rPr>
              <w:t xml:space="preserve"> i energii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pStyle w:val="Nagwektabeli"/>
              <w:snapToGrid w:val="0"/>
              <w:jc w:val="right"/>
            </w:pPr>
            <w:r>
              <w:t>134.030,15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Nagwektabeli"/>
              <w:snapToGrid w:val="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10,17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  <w:rPr>
                <w:rFonts w:ascii="Thorndale" w:hAnsi="Thorndale" w:cs="Thorndale" w:hint="eastAsia"/>
                <w:color w:val="000000"/>
              </w:rPr>
            </w:pPr>
            <w:r>
              <w:t>Zakup usług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tabs>
                <w:tab w:val="left" w:pos="425"/>
              </w:tabs>
              <w:snapToGrid w:val="0"/>
              <w:jc w:val="right"/>
              <w:rPr>
                <w:rFonts w:ascii="Thorndale" w:hAnsi="Thorndale" w:cs="Thorndale" w:hint="eastAsia"/>
                <w:color w:val="000000"/>
              </w:rPr>
            </w:pPr>
            <w:r>
              <w:rPr>
                <w:rFonts w:ascii="Thorndale" w:hAnsi="Thorndale" w:cs="Thorndale"/>
                <w:color w:val="000000"/>
              </w:rPr>
              <w:t>297.675,37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22,57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</w:pPr>
            <w:r>
              <w:t>Podatki i opłaty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19.362,10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1,47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</w:pPr>
            <w:r>
              <w:t>Wynagrodzenia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707.745,55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53,67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</w:pPr>
            <w:r>
              <w:lastRenderedPageBreak/>
              <w:t>Świadczenia na rzecz pracowników</w:t>
            </w:r>
            <w:r w:rsidR="005034A5">
              <w:t xml:space="preserve"> z ZUS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155.318,96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11,78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Default="003D1572">
            <w:pPr>
              <w:pStyle w:val="Zawartotabeli"/>
              <w:snapToGrid w:val="0"/>
            </w:pPr>
            <w:r>
              <w:t>Pozostałe koszty rodzajowe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4.494,13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Default="005034A5">
            <w:pPr>
              <w:pStyle w:val="Zawartotabeli"/>
              <w:snapToGrid w:val="0"/>
              <w:jc w:val="right"/>
            </w:pPr>
            <w:r>
              <w:t>0,34</w:t>
            </w:r>
          </w:p>
        </w:tc>
      </w:tr>
      <w:tr w:rsidR="003D1572" w:rsidTr="005034A5">
        <w:tc>
          <w:tcPr>
            <w:tcW w:w="2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1572" w:rsidRPr="005034A5" w:rsidRDefault="003D1572">
            <w:pPr>
              <w:pStyle w:val="Zawartotabeli"/>
              <w:snapToGrid w:val="0"/>
              <w:rPr>
                <w:b/>
              </w:rPr>
            </w:pPr>
            <w:r w:rsidRPr="005034A5"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  <w:rPr>
                <w:b/>
              </w:rPr>
            </w:pPr>
            <w:r w:rsidRPr="005034A5">
              <w:rPr>
                <w:b/>
              </w:rPr>
              <w:t>1.318.626,26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572" w:rsidRPr="005034A5" w:rsidRDefault="005034A5">
            <w:pPr>
              <w:pStyle w:val="Zawartotabeli"/>
              <w:snapToGrid w:val="0"/>
              <w:jc w:val="right"/>
              <w:rPr>
                <w:b/>
              </w:rPr>
            </w:pPr>
            <w:r w:rsidRPr="005034A5">
              <w:rPr>
                <w:b/>
              </w:rPr>
              <w:t>100</w:t>
            </w:r>
          </w:p>
        </w:tc>
      </w:tr>
    </w:tbl>
    <w:p w:rsidR="003D1572" w:rsidRDefault="003D1572" w:rsidP="003D1572">
      <w:pPr>
        <w:tabs>
          <w:tab w:val="left" w:pos="425"/>
        </w:tabs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</w:pPr>
      <w:r>
        <w:t>Przeciętne zatrudnienie w 2016 w podziale na grupy zawodowe:</w:t>
      </w:r>
    </w:p>
    <w:p w:rsidR="003D1572" w:rsidRDefault="003D1572" w:rsidP="003D1572">
      <w:pPr>
        <w:numPr>
          <w:ilvl w:val="1"/>
          <w:numId w:val="2"/>
        </w:numPr>
        <w:tabs>
          <w:tab w:val="left" w:pos="425"/>
        </w:tabs>
      </w:pPr>
      <w:r>
        <w:t>Dyrektor</w:t>
      </w:r>
      <w:r w:rsidR="00AE5CAF">
        <w:tab/>
      </w:r>
      <w:r w:rsidR="00AE5CAF">
        <w:tab/>
      </w:r>
      <w:r w:rsidR="00AE5CAF">
        <w:tab/>
      </w:r>
      <w:r w:rsidR="00AE5CAF">
        <w:tab/>
        <w:t>1     etat</w:t>
      </w:r>
    </w:p>
    <w:p w:rsidR="003D1572" w:rsidRDefault="003D1572" w:rsidP="003D1572">
      <w:pPr>
        <w:numPr>
          <w:ilvl w:val="1"/>
          <w:numId w:val="2"/>
        </w:numPr>
        <w:tabs>
          <w:tab w:val="left" w:pos="425"/>
        </w:tabs>
      </w:pPr>
      <w:r>
        <w:t>pracownicy administracji</w:t>
      </w:r>
      <w:r w:rsidR="00AE5CAF">
        <w:tab/>
      </w:r>
      <w:r w:rsidR="00AE5CAF">
        <w:tab/>
        <w:t>2     etaty</w:t>
      </w:r>
    </w:p>
    <w:p w:rsidR="003D1572" w:rsidRDefault="003D1572" w:rsidP="003D1572">
      <w:pPr>
        <w:numPr>
          <w:ilvl w:val="1"/>
          <w:numId w:val="2"/>
        </w:numPr>
        <w:tabs>
          <w:tab w:val="left" w:pos="425"/>
        </w:tabs>
      </w:pPr>
      <w:r>
        <w:t>pracownicy merytoryczni</w:t>
      </w:r>
      <w:r w:rsidR="00AE5CAF">
        <w:tab/>
      </w:r>
      <w:r w:rsidR="00AE5CAF">
        <w:tab/>
        <w:t>8,5  etatu</w:t>
      </w:r>
    </w:p>
    <w:p w:rsidR="003D1572" w:rsidRDefault="003D1572" w:rsidP="003D1572">
      <w:pPr>
        <w:numPr>
          <w:ilvl w:val="1"/>
          <w:numId w:val="2"/>
        </w:numPr>
        <w:tabs>
          <w:tab w:val="left" w:pos="425"/>
        </w:tabs>
      </w:pPr>
      <w:r>
        <w:t>pracownicy gospodarczy</w:t>
      </w:r>
      <w:r w:rsidR="00AE5CAF">
        <w:tab/>
      </w:r>
      <w:r w:rsidR="00AE5CAF">
        <w:tab/>
        <w:t>5,25 etatu</w:t>
      </w:r>
    </w:p>
    <w:p w:rsidR="003D1572" w:rsidRDefault="003D1572" w:rsidP="003D1572">
      <w:pPr>
        <w:tabs>
          <w:tab w:val="left" w:pos="1425"/>
        </w:tabs>
        <w:ind w:left="1000"/>
        <w:jc w:val="both"/>
      </w:pPr>
    </w:p>
    <w:p w:rsidR="003D1572" w:rsidRDefault="003D1572" w:rsidP="003D1572">
      <w:pPr>
        <w:tabs>
          <w:tab w:val="left" w:pos="1150"/>
        </w:tabs>
        <w:ind w:left="725"/>
      </w:pPr>
    </w:p>
    <w:p w:rsidR="003D1572" w:rsidRDefault="003D1572" w:rsidP="003D1572">
      <w:pPr>
        <w:numPr>
          <w:ilvl w:val="0"/>
          <w:numId w:val="2"/>
        </w:numPr>
        <w:tabs>
          <w:tab w:val="left" w:pos="425"/>
        </w:tabs>
      </w:pPr>
      <w:r>
        <w:t>Inne:</w:t>
      </w:r>
    </w:p>
    <w:p w:rsidR="003D1572" w:rsidRDefault="000437C7" w:rsidP="003D1572">
      <w:pPr>
        <w:tabs>
          <w:tab w:val="left" w:pos="1425"/>
        </w:tabs>
        <w:ind w:left="1000"/>
        <w:jc w:val="both"/>
      </w:pPr>
      <w:r>
        <w:t>Centrum Kultury w Sycowie</w:t>
      </w:r>
      <w:r w:rsidR="003D1572">
        <w:t xml:space="preserve"> nie prowadzi działalności gospodarczej. Sprawozdanie finansowe nie podlega obowiązkowi badania przez biegłego rewidenta. Za lata poprzednie nie dokonywano korekt z powodu błędu podstawowego. Nie wystąpiły zdarzenia po dniu bilansowym, które miałyby wpływ na obraz sytuacji majątkowej i finansowej instytucji kultury. </w:t>
      </w:r>
    </w:p>
    <w:p w:rsidR="003D1572" w:rsidRDefault="003D1572" w:rsidP="003D1572">
      <w:pPr>
        <w:tabs>
          <w:tab w:val="left" w:pos="425"/>
        </w:tabs>
      </w:pPr>
    </w:p>
    <w:p w:rsidR="000437C7" w:rsidRDefault="000437C7" w:rsidP="003D1572">
      <w:pPr>
        <w:tabs>
          <w:tab w:val="left" w:pos="425"/>
        </w:tabs>
      </w:pPr>
    </w:p>
    <w:p w:rsidR="000437C7" w:rsidRDefault="000437C7" w:rsidP="003D1572">
      <w:pPr>
        <w:tabs>
          <w:tab w:val="left" w:pos="425"/>
        </w:tabs>
      </w:pPr>
    </w:p>
    <w:p w:rsidR="000437C7" w:rsidRDefault="000437C7" w:rsidP="003D1572">
      <w:pPr>
        <w:tabs>
          <w:tab w:val="left" w:pos="425"/>
        </w:tabs>
      </w:pPr>
    </w:p>
    <w:p w:rsidR="000437C7" w:rsidRDefault="003D1572" w:rsidP="003D1572">
      <w:pPr>
        <w:ind w:left="1775"/>
      </w:pPr>
      <w:r>
        <w:t>Gł. Księgowy:</w:t>
      </w:r>
      <w:r>
        <w:tab/>
      </w:r>
      <w:r>
        <w:tab/>
      </w:r>
      <w:r>
        <w:tab/>
      </w:r>
      <w:r w:rsidR="000437C7">
        <w:tab/>
      </w:r>
      <w:r w:rsidR="000437C7">
        <w:tab/>
      </w:r>
      <w:r>
        <w:t xml:space="preserve">Dyrektor </w:t>
      </w:r>
    </w:p>
    <w:p w:rsidR="000437C7" w:rsidRDefault="000437C7" w:rsidP="003D1572">
      <w:pPr>
        <w:ind w:left="1775"/>
      </w:pPr>
    </w:p>
    <w:p w:rsidR="003D1572" w:rsidRDefault="003D1572" w:rsidP="003D1572">
      <w:pPr>
        <w:ind w:left="1775"/>
      </w:pPr>
      <w:r>
        <w:t>data:</w:t>
      </w:r>
      <w:r w:rsidR="000437C7">
        <w:t>20.02.2017</w:t>
      </w:r>
      <w:r>
        <w:tab/>
      </w:r>
      <w:r>
        <w:tab/>
      </w:r>
      <w:r>
        <w:tab/>
      </w:r>
      <w:r w:rsidR="000437C7">
        <w:tab/>
      </w:r>
      <w:r>
        <w:tab/>
        <w:t>data:</w:t>
      </w:r>
      <w:r w:rsidR="000437C7">
        <w:t>20.02.2017</w:t>
      </w:r>
    </w:p>
    <w:p w:rsidR="00FE2B73" w:rsidRDefault="00FE2B73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/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Kultury w Sycowie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Załącznik nr 4 do zarządzenia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 xml:space="preserve">Burmistrza    </w:t>
      </w:r>
      <w:r w:rsidRPr="008B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Kościelna 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0"/>
          <w:szCs w:val="20"/>
        </w:rPr>
        <w:t>Miasta i Gminy Syców nr 388/2017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56-500 Syców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 dnia 30 marca 2017 r.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ROCZNE SPRAWOZDANIE FINANSOWE ZA 2016 ROK 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CENTRUM KULTURY W SYCOWIE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ook w:val="04A0"/>
      </w:tblPr>
      <w:tblGrid>
        <w:gridCol w:w="638"/>
        <w:gridCol w:w="4028"/>
        <w:gridCol w:w="1695"/>
        <w:gridCol w:w="1940"/>
        <w:gridCol w:w="1305"/>
      </w:tblGrid>
      <w:tr w:rsidR="003F7E2B" w:rsidTr="008F0CCF">
        <w:trPr>
          <w:trHeight w:val="20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 na rok 2016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Wykonanie w 2016 roku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Wskaźnik</w:t>
            </w:r>
          </w:p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: 3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PRZYCHODY OGÓŁEM</w:t>
            </w:r>
          </w:p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1.305.770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1.289.886,95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98,79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Przychody własne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 |: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158.500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142.616,95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89,98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wpływy z prowadzonej działalności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131.200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115.156,09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87,78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wpływy z najmu i dzierżawy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12.613,90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63,07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środki otrzymane od osób                                                                                                                                                                                       fizycznych i prawnych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inne źródła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14.86,96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203,39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z budżetu miasta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1.137.270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1.137.270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inwestycje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497CFE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497CFE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Biblioteka Narodowa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KOSZTY OGÓŁEM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</w:t>
            </w:r>
          </w:p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1.364.265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1.318.626,26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96,66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Koszty osobowe,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880.375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858.450,03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97,51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osobowe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689.085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678.405,55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98,45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bezosobowe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30.000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29.477,52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98,26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składki na ubezpieczenie społeczne i Fundusz Pracy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139.790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130.234,45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93,17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Fundusz Świadczeń Socjalnych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20.332,51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94,57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Materiały i usługi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473.890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450.176,23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Remonty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Wydatki majątkowe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D01024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Amortyzacja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Pozostałe koszty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WYNIK FINANSOWY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-58.495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-28.739,31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49,14</w:t>
            </w: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ETATÓW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15,75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16,75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ZOBOWIĄZANIA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F82F9E" w:rsidRDefault="003F7E2B" w:rsidP="008F0CC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6.165,05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NALEŻNOŚCI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F82F9E" w:rsidRDefault="003F7E2B" w:rsidP="008F0CC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27.631,66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Syców, dnia 20 luty 2017 r.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Sporządziła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Beata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Kokornaczyk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– Pietrzak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Główny księgowy Centrum Kultury w Sycowie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Dyrektor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Kultury w Sycowie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Załącznik nr 4 do zarządzenia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 xml:space="preserve">Burmistrza    </w:t>
      </w:r>
      <w:r w:rsidRPr="008B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Kościelna 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0"/>
          <w:szCs w:val="20"/>
        </w:rPr>
        <w:t>Miasta i Gminy Syców nr 388/2017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56-500 Syców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 dnia 30 marca 2017 r.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ROCZNE SPRAWOZDANIE FINANSOWE ZA 2016 ROK 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DOMU KULTURY W SYCOWIE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ook w:val="04A0"/>
      </w:tblPr>
      <w:tblGrid>
        <w:gridCol w:w="637"/>
        <w:gridCol w:w="4030"/>
        <w:gridCol w:w="1692"/>
        <w:gridCol w:w="1941"/>
        <w:gridCol w:w="1306"/>
      </w:tblGrid>
      <w:tr w:rsidR="003F7E2B" w:rsidTr="008F0CCF">
        <w:trPr>
          <w:trHeight w:val="2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 na rok 2016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Wykonanie w 2016 roku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Wskaźnik</w:t>
            </w:r>
          </w:p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: 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PRZYCHODY OGÓŁEM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874.800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858.846,83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98,17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Przychody własne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 |: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150.500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134.546,83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89,40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wpływy z prowadzonej działalności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129.700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113.952,85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87,86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wpływy z najmu i dzierżawy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12.613,90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63,07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środki otrzymane od osób                                                                                                                                                                                       fizycznych i prawnych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inne źródła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7.980,08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z budżetu miasta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724.300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724.300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inwestycje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KOSZTY OGÓŁEM, </w:t>
            </w:r>
            <w:r w:rsidRPr="008B0D65">
              <w:rPr>
                <w:rFonts w:ascii="Times New Roman" w:hAnsi="Times New Roman" w:cs="Times New Roman"/>
                <w:i/>
                <w:sz w:val="24"/>
                <w:szCs w:val="24"/>
              </w:rPr>
              <w:t>z tego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921.800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895.000,81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97,10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D65">
              <w:rPr>
                <w:rFonts w:ascii="Times New Roman" w:hAnsi="Times New Roman" w:cs="Times New Roman"/>
                <w:b/>
                <w:sz w:val="24"/>
                <w:szCs w:val="24"/>
              </w:rPr>
              <w:t>A. Koszty osobowe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8B0D65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560.650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545.660,58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430.100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421.374,43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97,98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bezosobowe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29.477,52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98,26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składki na ubezpieczenie społeczne i Fundusz Pracy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89.050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83.227,56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93,47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Fundusz Świadczeń Socjalnych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11.500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11.581,07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100,71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Materiały i usługi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361.150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349.340,23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Remonty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Wydatki majątkowe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Amortyzacja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Pozostałe koszty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WYNIK FINANSOWY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-47.000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-36.153,98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76,93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ETATÓW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9,25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ZOBOWIĄZANIA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NALEŻNOŚCI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Syców, dnia 20 luty 2017 r.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Sporządziła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Beata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Kokornaczyk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– Pietrzak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Główny księgowy Centrum Kultury w Sycowie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F7E2B" w:rsidRPr="00FF2D0F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Dyrektor</w:t>
      </w:r>
    </w:p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Pr="00911347" w:rsidRDefault="003F7E2B" w:rsidP="003F7E2B">
      <w:pPr>
        <w:jc w:val="both"/>
      </w:pPr>
      <w:r w:rsidRPr="00911347">
        <w:t xml:space="preserve">Centrum Kultury w Sycowie informuje , iż wykonanie </w:t>
      </w:r>
      <w:r>
        <w:t xml:space="preserve">przychodów i kosztów za 2016 </w:t>
      </w:r>
      <w:r w:rsidRPr="00911347">
        <w:t>rok Domu Kultury przebiegało zgodnie z planami finansowymi instytucji.</w:t>
      </w:r>
    </w:p>
    <w:p w:rsidR="003F7E2B" w:rsidRPr="00911347" w:rsidRDefault="003F7E2B" w:rsidP="003F7E2B">
      <w:pPr>
        <w:jc w:val="both"/>
      </w:pPr>
      <w:r w:rsidRPr="00911347">
        <w:tab/>
      </w:r>
    </w:p>
    <w:p w:rsidR="003F7E2B" w:rsidRPr="00911347" w:rsidRDefault="003F7E2B" w:rsidP="003F7E2B">
      <w:pPr>
        <w:jc w:val="both"/>
      </w:pPr>
      <w:r w:rsidRPr="00911347">
        <w:tab/>
        <w:t>Przychody Domu Kultury w trakcie 201</w:t>
      </w:r>
      <w:r>
        <w:t>6</w:t>
      </w:r>
      <w:r w:rsidRPr="00911347">
        <w:t xml:space="preserve"> roku wyniosły </w:t>
      </w:r>
      <w:r>
        <w:t>858.846,83</w:t>
      </w:r>
      <w:r w:rsidRPr="00911347">
        <w:t xml:space="preserve"> zł w tym dotacje z budżetu miasta wyniosły </w:t>
      </w:r>
      <w:r>
        <w:t>724.300,00</w:t>
      </w:r>
      <w:r w:rsidRPr="00911347">
        <w:t>zł z podziałem na :</w:t>
      </w:r>
    </w:p>
    <w:p w:rsidR="003F7E2B" w:rsidRPr="00911347" w:rsidRDefault="003F7E2B" w:rsidP="003F7E2B">
      <w:pPr>
        <w:jc w:val="both"/>
      </w:pPr>
      <w:r w:rsidRPr="00911347">
        <w:tab/>
        <w:t xml:space="preserve">- </w:t>
      </w:r>
      <w:r>
        <w:t>555.800,00</w:t>
      </w:r>
      <w:r>
        <w:tab/>
      </w:r>
      <w:r w:rsidRPr="00911347">
        <w:t xml:space="preserve">dotację na działalność bieżącą </w:t>
      </w:r>
      <w:r w:rsidRPr="00911347">
        <w:tab/>
      </w:r>
      <w:r w:rsidRPr="00911347">
        <w:tab/>
      </w:r>
    </w:p>
    <w:p w:rsidR="003F7E2B" w:rsidRPr="00911347" w:rsidRDefault="003F7E2B" w:rsidP="003F7E2B">
      <w:pPr>
        <w:jc w:val="both"/>
      </w:pPr>
      <w:r w:rsidRPr="00911347">
        <w:tab/>
        <w:t xml:space="preserve">- </w:t>
      </w:r>
      <w:r>
        <w:t>168.500,00</w:t>
      </w:r>
      <w:r>
        <w:tab/>
      </w:r>
      <w:r w:rsidRPr="00911347">
        <w:t xml:space="preserve">dotację celową </w:t>
      </w:r>
    </w:p>
    <w:p w:rsidR="003F7E2B" w:rsidRPr="00911347" w:rsidRDefault="003F7E2B" w:rsidP="003F7E2B">
      <w:pPr>
        <w:jc w:val="both"/>
      </w:pPr>
      <w:r>
        <w:tab/>
      </w:r>
    </w:p>
    <w:p w:rsidR="003F7E2B" w:rsidRDefault="003F7E2B" w:rsidP="003F7E2B">
      <w:pPr>
        <w:jc w:val="both"/>
      </w:pPr>
      <w:r w:rsidRPr="00911347">
        <w:t xml:space="preserve">na pozostała kwotę składają się przychody własne w wysokości </w:t>
      </w:r>
      <w:r>
        <w:t>134.546,83.</w:t>
      </w:r>
    </w:p>
    <w:p w:rsidR="003F7E2B" w:rsidRPr="00911347" w:rsidRDefault="003F7E2B" w:rsidP="003F7E2B">
      <w:pPr>
        <w:jc w:val="both"/>
      </w:pPr>
      <w:r w:rsidRPr="00911347">
        <w:tab/>
      </w:r>
    </w:p>
    <w:p w:rsidR="003F7E2B" w:rsidRPr="00911347" w:rsidRDefault="003F7E2B" w:rsidP="003F7E2B">
      <w:pPr>
        <w:jc w:val="both"/>
      </w:pPr>
      <w:r w:rsidRPr="00911347">
        <w:tab/>
        <w:t xml:space="preserve">W okresie sprawozdawczym w Domu Kultury poniesiono koszty w wysokości </w:t>
      </w:r>
      <w:r>
        <w:t>895.00,81</w:t>
      </w:r>
      <w:r w:rsidRPr="00911347">
        <w:t xml:space="preserve"> tym  :</w:t>
      </w:r>
    </w:p>
    <w:p w:rsidR="003F7E2B" w:rsidRPr="00911347" w:rsidRDefault="003F7E2B" w:rsidP="003F7E2B">
      <w:pPr>
        <w:jc w:val="both"/>
      </w:pPr>
      <w:r>
        <w:t>a.   66.263,86</w:t>
      </w:r>
      <w:r>
        <w:tab/>
      </w:r>
      <w:r w:rsidRPr="00911347">
        <w:t>wydatkowano na materiały i opłaty</w:t>
      </w:r>
    </w:p>
    <w:p w:rsidR="003F7E2B" w:rsidRPr="00911347" w:rsidRDefault="003F7E2B" w:rsidP="003F7E2B">
      <w:pPr>
        <w:jc w:val="both"/>
      </w:pPr>
      <w:r>
        <w:t>b.   31.038,00</w:t>
      </w:r>
      <w:r>
        <w:tab/>
        <w:t xml:space="preserve"> </w:t>
      </w:r>
      <w:r w:rsidRPr="00911347">
        <w:t>wydatkowano na usługi obce</w:t>
      </w:r>
    </w:p>
    <w:p w:rsidR="003F7E2B" w:rsidRPr="00911347" w:rsidRDefault="003F7E2B" w:rsidP="003F7E2B">
      <w:pPr>
        <w:jc w:val="both"/>
      </w:pPr>
      <w:r w:rsidRPr="00911347">
        <w:t xml:space="preserve">c. </w:t>
      </w:r>
      <w:r>
        <w:t>545.660,58</w:t>
      </w:r>
      <w:r>
        <w:tab/>
        <w:t xml:space="preserve"> </w:t>
      </w:r>
      <w:r w:rsidRPr="00911347">
        <w:t>wydatkowano na wynagrodzenia oraz pochodne</w:t>
      </w:r>
    </w:p>
    <w:p w:rsidR="003F7E2B" w:rsidRPr="00911347" w:rsidRDefault="003F7E2B" w:rsidP="003F7E2B">
      <w:pPr>
        <w:jc w:val="both"/>
      </w:pPr>
      <w:r>
        <w:t xml:space="preserve">d. 252.038,37 </w:t>
      </w:r>
      <w:r>
        <w:tab/>
        <w:t xml:space="preserve"> </w:t>
      </w:r>
      <w:r w:rsidRPr="00911347">
        <w:t>wydatkowano na działalność kulturalną i organizację imprez kulturalnych na terenie miasta i gminy Syców</w:t>
      </w:r>
    </w:p>
    <w:p w:rsidR="003F7E2B" w:rsidRDefault="003F7E2B" w:rsidP="003F7E2B">
      <w:r w:rsidRPr="006B2286">
        <w:tab/>
        <w:t xml:space="preserve">Na ujemny wynik finansowy – 36.153,98duży wpływ miały usługi remontowe przeprowadzone w  Domu Kultury (hol, sala prób zespołu </w:t>
      </w:r>
      <w:proofErr w:type="spellStart"/>
      <w:r w:rsidRPr="006B2286">
        <w:t>Sycowiacy</w:t>
      </w:r>
      <w:proofErr w:type="spellEnd"/>
      <w:r w:rsidRPr="006B2286">
        <w:t xml:space="preserve"> ) oraz bardzo bogata oferta działalności merytorycznej instytucji.  Strata zostanie pokryta z funduszu rezerwowego instytucji kultury</w:t>
      </w:r>
      <w:r>
        <w:t>.</w:t>
      </w:r>
    </w:p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Kultury w Sycowie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Załącznik nr 4 do zarządzenia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 xml:space="preserve">Burmistrza    </w:t>
      </w:r>
      <w:r w:rsidRPr="008B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Kościelna 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0"/>
          <w:szCs w:val="20"/>
        </w:rPr>
        <w:t>Miasta i Gminy Syców nr 388/2017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56-500 Syców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 dnia 30 marca 2017 r.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ROCZNE SPRAWOZDANIE FINANSOWE  ZA 2016 ROK 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BIBLIOTEKI PUBLICZNEJ  W SYCOWIE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ook w:val="04A0"/>
      </w:tblPr>
      <w:tblGrid>
        <w:gridCol w:w="637"/>
        <w:gridCol w:w="4030"/>
        <w:gridCol w:w="1692"/>
        <w:gridCol w:w="1941"/>
        <w:gridCol w:w="1306"/>
      </w:tblGrid>
      <w:tr w:rsidR="003F7E2B" w:rsidTr="008F0CCF">
        <w:trPr>
          <w:trHeight w:val="2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 na rok 2016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Wykonanie w 2016 roku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Wskaźnik</w:t>
            </w:r>
          </w:p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: 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PRZYCHODY OGÓŁEM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307.220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306.936,88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99,91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Przychody własne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 |: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6.716,88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95,96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wpływy z prowadzonej działalności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wpływy z najmu i dzierżawy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środki otrzymane od osób                                                                                                                                                                                       fizycznych i prawnych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inne źródła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6.716,88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103,34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z budżetu miasta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290.220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290.220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 na wydatki inwestycyjne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Biblioteka Narodowa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KOSZTY OGÓŁEM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319.015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310.588,08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97,36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Koszty osobowe,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245.825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241.864,36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98,39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199.985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199.454,61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99,74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bezosobowe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składki na ubezpieczenie społeczne i Fundusz Pracy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38.840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35.846,17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92,30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Fundusz Świadczeń Socjalnych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6.563,58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93,77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Materiały i usługi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63.190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58.723,72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92,94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Remonty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Wydatki majątkowe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Amortyzacja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Pozostałe koszty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WYNIK FINANSOWY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-11.795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Pr="003D603D" w:rsidRDefault="003F7E2B" w:rsidP="008F0CC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-3.651,20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ETATÓW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ZOBOWIĄZANIA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NALEŻNOŚCI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Syców, dnia 20 luty 2017 r.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Sporządziła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Beata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Kokornaczyk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– Pietrzak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Główny księgowy Centrum Kultury w Sycowie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Dyrektor</w:t>
      </w:r>
    </w:p>
    <w:p w:rsidR="003F7E2B" w:rsidRDefault="003F7E2B" w:rsidP="003F7E2B"/>
    <w:p w:rsidR="003F7E2B" w:rsidRDefault="003F7E2B" w:rsidP="003F7E2B">
      <w:pPr>
        <w:jc w:val="both"/>
      </w:pPr>
      <w:r>
        <w:t>Centrum Kultury w Sycowie informuje , iż wykonanie przychodów i kosztów za 2016 rok w Bibliotece przebiegało zgodnie z planami finansowymi instytucji.</w:t>
      </w:r>
    </w:p>
    <w:p w:rsidR="003F7E2B" w:rsidRDefault="003F7E2B" w:rsidP="003F7E2B">
      <w:pPr>
        <w:jc w:val="both"/>
      </w:pPr>
      <w:r>
        <w:tab/>
      </w:r>
    </w:p>
    <w:p w:rsidR="003F7E2B" w:rsidRDefault="003F7E2B" w:rsidP="003F7E2B">
      <w:pPr>
        <w:jc w:val="both"/>
      </w:pPr>
      <w:r>
        <w:tab/>
        <w:t>Przychody Biblioteki w trakcie 2016 roku wyniosły 306.936,88 zł w tym dotacje z budżetu miasta wyniosły 290.220,00 zł z podziałem na :</w:t>
      </w:r>
    </w:p>
    <w:p w:rsidR="003F7E2B" w:rsidRDefault="003F7E2B" w:rsidP="003F7E2B">
      <w:pPr>
        <w:jc w:val="both"/>
      </w:pPr>
      <w:r>
        <w:tab/>
        <w:t xml:space="preserve">- dotację na działalność bieżącą </w:t>
      </w:r>
      <w:r>
        <w:tab/>
      </w:r>
      <w:r>
        <w:tab/>
        <w:t>270.220,00</w:t>
      </w:r>
    </w:p>
    <w:p w:rsidR="003F7E2B" w:rsidRDefault="003F7E2B" w:rsidP="003F7E2B">
      <w:pPr>
        <w:jc w:val="both"/>
      </w:pPr>
      <w:r>
        <w:tab/>
        <w:t>- dotację celową</w:t>
      </w:r>
      <w:r>
        <w:tab/>
      </w:r>
      <w:r>
        <w:tab/>
      </w:r>
      <w:r>
        <w:tab/>
      </w:r>
      <w:r>
        <w:tab/>
        <w:t xml:space="preserve">  10.000,00 </w:t>
      </w:r>
    </w:p>
    <w:p w:rsidR="003F7E2B" w:rsidRDefault="003F7E2B" w:rsidP="003F7E2B">
      <w:pPr>
        <w:jc w:val="both"/>
      </w:pPr>
      <w:r>
        <w:tab/>
        <w:t>- dotacje celową na inwestycję</w:t>
      </w:r>
      <w:r>
        <w:tab/>
      </w:r>
      <w:r>
        <w:tab/>
        <w:t xml:space="preserve">  10.000,00</w:t>
      </w:r>
    </w:p>
    <w:p w:rsidR="003F7E2B" w:rsidRDefault="003F7E2B" w:rsidP="003F7E2B">
      <w:pPr>
        <w:jc w:val="both"/>
      </w:pPr>
      <w:r>
        <w:t xml:space="preserve">na pozostała kwotę składają się przychody własne w wysokości 6.716,88 oraz dotacja z Biblioteki Narodowej w Warszawie na zakup nowości wydawniczych w wysokości 10.000,00. </w:t>
      </w:r>
    </w:p>
    <w:p w:rsidR="003F7E2B" w:rsidRDefault="003F7E2B" w:rsidP="003F7E2B">
      <w:pPr>
        <w:jc w:val="both"/>
      </w:pPr>
    </w:p>
    <w:p w:rsidR="003F7E2B" w:rsidRDefault="003F7E2B" w:rsidP="003F7E2B">
      <w:pPr>
        <w:jc w:val="both"/>
      </w:pPr>
    </w:p>
    <w:p w:rsidR="003F7E2B" w:rsidRDefault="003F7E2B" w:rsidP="003F7E2B">
      <w:pPr>
        <w:jc w:val="both"/>
      </w:pPr>
      <w:r>
        <w:tab/>
        <w:t>W okresie sprawozdawczym w Bibliotece poniesiono koszty w wysokości 310.588,08 w tym  :</w:t>
      </w:r>
    </w:p>
    <w:p w:rsidR="003F7E2B" w:rsidRDefault="003F7E2B" w:rsidP="003F7E2B">
      <w:pPr>
        <w:jc w:val="both"/>
      </w:pPr>
      <w:r>
        <w:t>a.   21.587,54 wydatkowano na materiały i opłaty</w:t>
      </w:r>
    </w:p>
    <w:p w:rsidR="003F7E2B" w:rsidRDefault="003F7E2B" w:rsidP="003F7E2B">
      <w:pPr>
        <w:jc w:val="both"/>
      </w:pPr>
      <w:r>
        <w:t>b.     5.001,70 wydatkowano na usługi obce</w:t>
      </w:r>
    </w:p>
    <w:p w:rsidR="003F7E2B" w:rsidRDefault="003F7E2B" w:rsidP="003F7E2B">
      <w:pPr>
        <w:jc w:val="both"/>
      </w:pPr>
      <w:r>
        <w:t>c. 241.864,36 wydatkowano na wynagrodzenia oraz pochodne</w:t>
      </w:r>
    </w:p>
    <w:p w:rsidR="003F7E2B" w:rsidRDefault="003F7E2B" w:rsidP="003F7E2B">
      <w:pPr>
        <w:jc w:val="both"/>
      </w:pPr>
      <w:r>
        <w:t>d.   32.134,48 wydatkowano na działalność kulturalną na terenie miasta i gminy Syców</w:t>
      </w:r>
    </w:p>
    <w:p w:rsidR="003F7E2B" w:rsidRDefault="003F7E2B" w:rsidP="003F7E2B">
      <w:pPr>
        <w:jc w:val="both"/>
      </w:pPr>
      <w:r>
        <w:t>e.   10.000,00</w:t>
      </w:r>
      <w:r>
        <w:tab/>
        <w:t xml:space="preserve">na inwestycję – remont ściany bocznej </w:t>
      </w:r>
    </w:p>
    <w:p w:rsidR="003F7E2B" w:rsidRDefault="003F7E2B" w:rsidP="003F7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7E2B" w:rsidRDefault="003F7E2B" w:rsidP="003F7E2B">
      <w:pPr>
        <w:pStyle w:val="Akapitzlist"/>
        <w:ind w:left="0"/>
        <w:jc w:val="both"/>
      </w:pPr>
      <w:r>
        <w:rPr>
          <w:sz w:val="28"/>
          <w:szCs w:val="28"/>
        </w:rPr>
        <w:tab/>
      </w:r>
      <w:r>
        <w:t>Ujemny wynik Biblioteki – 3.651,20 spowodowany jest bogatą działalnością merytoryczną instytucji .</w:t>
      </w:r>
    </w:p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/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Kultury w Sycowie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Załącznik nr 4 do zarządzenia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 xml:space="preserve">Burmistrza    </w:t>
      </w:r>
      <w:r w:rsidRPr="008B66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Kościelna 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664B">
        <w:rPr>
          <w:rFonts w:ascii="Times New Roman" w:hAnsi="Times New Roman" w:cs="Times New Roman"/>
          <w:i/>
          <w:sz w:val="20"/>
          <w:szCs w:val="20"/>
        </w:rPr>
        <w:t>Miasta i Gminy Syców nr 388/2017</w:t>
      </w:r>
      <w:r w:rsidRPr="008B66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7E2B" w:rsidRDefault="003F7E2B" w:rsidP="003F7E2B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56-500 Syców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664B">
        <w:rPr>
          <w:rFonts w:ascii="Times New Roman" w:hAnsi="Times New Roman" w:cs="Times New Roman"/>
          <w:i/>
          <w:sz w:val="20"/>
          <w:szCs w:val="20"/>
        </w:rPr>
        <w:t>z dnia 30 marca 2017 r.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ROCZNE SPRAWOZDANIE FINANSOWEZA 2016 ROK 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MUZEUM REGIONALNE W SYCOWIE</w:t>
      </w:r>
    </w:p>
    <w:p w:rsidR="003F7E2B" w:rsidRDefault="003F7E2B" w:rsidP="003F7E2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ook w:val="04A0"/>
      </w:tblPr>
      <w:tblGrid>
        <w:gridCol w:w="637"/>
        <w:gridCol w:w="4030"/>
        <w:gridCol w:w="1692"/>
        <w:gridCol w:w="1941"/>
        <w:gridCol w:w="1306"/>
      </w:tblGrid>
      <w:tr w:rsidR="003F7E2B" w:rsidTr="008F0CCF">
        <w:trPr>
          <w:trHeight w:val="2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 na rok 2016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Wykonanie w 2016 roku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Wskaźnik</w:t>
            </w:r>
          </w:p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: 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PRZYCHODY OGÓŁEM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123.750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124.103,24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100,29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Przychody własne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 |: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1.353,24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135,32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wpływy z prowadzonej działalności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1.203,24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120,33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wpływy z najmu i dzierżawy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środki otrzymane od osób                                                                                                                                                                                       fizycznych i prawnych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inne źródła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Dotacja z budżetu miasta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122.750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122.750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 na wydatki inwestycyjne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KOSZTY OGÓŁEM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 tego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123.450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113.037,37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91,57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Koszty osobowe,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tym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73.900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70.925,09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95,98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57.576,51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97,59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wynagrodzenia bezosobowe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składki na ubezpieczenie społeczne i Fundusz Pracy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11.900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11.160,72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93,79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- Fundusz Świadczeń Socjalnych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2.187,86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72,93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Materiały i usługi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49.550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42.112,28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84,99</w:t>
            </w: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Remonty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Wydatki majątkowe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Amortyzacja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Pozostałe koszty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WYNIK FINANSOWY</w:t>
            </w:r>
          </w:p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+11.065,87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ETATÓW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ZOBOWIĄZANIA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7E2B" w:rsidTr="008F0C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VI.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pStyle w:val="Bezodstpw"/>
              <w:spacing w:line="276" w:lineRule="auto"/>
              <w:ind w:left="281" w:hanging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NALEŻNOŚCI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2B" w:rsidRDefault="003F7E2B" w:rsidP="008F0CC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2B" w:rsidRDefault="003F7E2B" w:rsidP="008F0CCF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Syców, dnia 20 stycznia 2017 r.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Sporządziła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Beata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Kokornaczyk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– Pietrzak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Główny księgowy Centrum Kultury w Sycowie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Dyrektor</w:t>
      </w:r>
    </w:p>
    <w:p w:rsidR="003F7E2B" w:rsidRDefault="003F7E2B" w:rsidP="003F7E2B"/>
    <w:p w:rsidR="003F7E2B" w:rsidRDefault="003F7E2B" w:rsidP="003F7E2B"/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Kultury w Sycowie informuje , iż wykonanie przychodów i kosztów za 2016</w:t>
      </w:r>
      <w:r>
        <w:rPr>
          <w:rFonts w:ascii="Times New Roman" w:hAnsi="Times New Roman" w:cs="Times New Roman"/>
          <w:sz w:val="24"/>
          <w:szCs w:val="24"/>
        </w:rPr>
        <w:tab/>
        <w:t>rok Muzeum Regionalnego przebiegało zgodnie z planami finansowymi instytucji.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Przychody Muzeum w trakcie 2016 roku wyniosły 124.103,24  zł w tym dotacje z budżetu miasta wyniosły 122.750,00 zł z podziałem na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dotację na działalność bieżącą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116.750,00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dotację celową na organizację 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Europejskich Dni Dziedzictwa Narodowego</w:t>
      </w:r>
      <w:r>
        <w:rPr>
          <w:rFonts w:ascii="Times New Roman" w:hAnsi="Times New Roman" w:cs="Times New Roman"/>
          <w:sz w:val="24"/>
          <w:szCs w:val="24"/>
        </w:rPr>
        <w:tab/>
        <w:t xml:space="preserve">  6.000,00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7E2B" w:rsidRDefault="003F7E2B" w:rsidP="003F7E2B">
      <w:pPr>
        <w:jc w:val="both"/>
      </w:pPr>
      <w:r>
        <w:t>na pozostała kwotę składają się przychody własne w wysokości 1.353,24</w:t>
      </w:r>
    </w:p>
    <w:p w:rsidR="003F7E2B" w:rsidRDefault="003F7E2B" w:rsidP="003F7E2B">
      <w:pPr>
        <w:jc w:val="both"/>
      </w:pPr>
    </w:p>
    <w:p w:rsidR="003F7E2B" w:rsidRDefault="003F7E2B" w:rsidP="003F7E2B">
      <w:pPr>
        <w:jc w:val="both"/>
      </w:pPr>
      <w:r>
        <w:t>Przychody własne są  wyższe niż planowane o 35,32 % z uwagi na  zainteresowanie zakupem książki „ Był taki czas ….” .</w:t>
      </w:r>
      <w:r>
        <w:tab/>
      </w:r>
    </w:p>
    <w:p w:rsidR="003F7E2B" w:rsidRDefault="003F7E2B" w:rsidP="003F7E2B">
      <w:pPr>
        <w:jc w:val="both"/>
      </w:pPr>
      <w:r>
        <w:tab/>
      </w:r>
    </w:p>
    <w:p w:rsidR="003F7E2B" w:rsidRDefault="003F7E2B" w:rsidP="003F7E2B">
      <w:pPr>
        <w:jc w:val="both"/>
      </w:pPr>
      <w:r>
        <w:tab/>
        <w:t>W okresie sprawozdawczym w Muzeum poniesiono koszty w wysokości 113.037,37 w tym  :</w:t>
      </w:r>
    </w:p>
    <w:p w:rsidR="003F7E2B" w:rsidRDefault="003F7E2B" w:rsidP="003F7E2B">
      <w:pPr>
        <w:jc w:val="both"/>
      </w:pPr>
      <w:r>
        <w:t>a. wydatkowano na materiały i opłaty</w:t>
      </w:r>
      <w:r>
        <w:tab/>
      </w:r>
      <w:r>
        <w:tab/>
      </w:r>
      <w:r>
        <w:tab/>
        <w:t>10.216,12</w:t>
      </w:r>
    </w:p>
    <w:p w:rsidR="003F7E2B" w:rsidRDefault="003F7E2B" w:rsidP="003F7E2B">
      <w:pPr>
        <w:jc w:val="both"/>
      </w:pPr>
      <w:r>
        <w:t>b. wydatkowano na usługi obce</w:t>
      </w:r>
      <w:r>
        <w:tab/>
      </w:r>
      <w:r>
        <w:tab/>
      </w:r>
      <w:r>
        <w:tab/>
      </w:r>
      <w:r>
        <w:tab/>
        <w:t>12.408,63</w:t>
      </w:r>
    </w:p>
    <w:p w:rsidR="003F7E2B" w:rsidRDefault="003F7E2B" w:rsidP="003F7E2B">
      <w:pPr>
        <w:jc w:val="both"/>
      </w:pPr>
      <w:r>
        <w:t>c.  wydatkowano na wynagrodzenia oraz pochodne</w:t>
      </w:r>
      <w:r>
        <w:tab/>
      </w:r>
      <w:r>
        <w:tab/>
        <w:t>70.925,09</w:t>
      </w:r>
    </w:p>
    <w:p w:rsidR="003F7E2B" w:rsidRDefault="003F7E2B" w:rsidP="003F7E2B">
      <w:pPr>
        <w:jc w:val="both"/>
      </w:pPr>
      <w:r>
        <w:t>d. wydatkowano na działalność kulturalną i organizację imprez kulturalnych na terenie miasta i gminy Syców</w:t>
      </w:r>
      <w:r>
        <w:tab/>
      </w:r>
      <w:r>
        <w:tab/>
      </w:r>
      <w:r>
        <w:tab/>
      </w:r>
      <w:r>
        <w:tab/>
      </w:r>
      <w:r>
        <w:tab/>
      </w:r>
      <w:r>
        <w:tab/>
        <w:t>19.487,53</w:t>
      </w:r>
    </w:p>
    <w:p w:rsidR="003F7E2B" w:rsidRDefault="003F7E2B" w:rsidP="003F7E2B">
      <w:pPr>
        <w:jc w:val="both"/>
        <w:rPr>
          <w:sz w:val="28"/>
          <w:szCs w:val="28"/>
        </w:rPr>
      </w:pP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Dodatni  wynik  Muzeum  + 11.065,87  spowodowany</w:t>
      </w:r>
      <w:r>
        <w:rPr>
          <w:rFonts w:ascii="Times New Roman" w:hAnsi="Times New Roman" w:cs="Times New Roman"/>
          <w:sz w:val="24"/>
          <w:szCs w:val="24"/>
        </w:rPr>
        <w:tab/>
        <w:t>jest niskim wykorzystaniem zaplanowanych środków na materiały i usługi 84,99 % między innymi na :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artykuły papiernicze 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podróże służbowe</w:t>
      </w:r>
    </w:p>
    <w:p w:rsidR="003F7E2B" w:rsidRPr="002D2CF7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usługi bankowe , pocztowe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D2CF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D2CF7">
        <w:rPr>
          <w:rFonts w:ascii="Times New Roman" w:hAnsi="Times New Roman" w:cs="Times New Roman"/>
          <w:sz w:val="24"/>
          <w:szCs w:val="24"/>
        </w:rPr>
        <w:t>akup programów informatycznych oraz części komputerowych, naprawa komputera</w:t>
      </w:r>
    </w:p>
    <w:p w:rsidR="003F7E2B" w:rsidRPr="002D2CF7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konserwacja alarmu</w:t>
      </w:r>
    </w:p>
    <w:p w:rsidR="003F7E2B" w:rsidRDefault="003F7E2B" w:rsidP="003F7E2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szkolenia branżowe, ponieważ placówka korzystała z bezpłatnych szkoleń </w:t>
      </w:r>
      <w:proofErr w:type="spellStart"/>
      <w:r>
        <w:rPr>
          <w:rFonts w:ascii="Times New Roman" w:hAnsi="Times New Roman" w:cs="Times New Roman"/>
          <w:sz w:val="24"/>
          <w:szCs w:val="24"/>
        </w:rPr>
        <w:t>WOKiSS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            Poznaniu oraz Narodowego Centrum Kultury.</w:t>
      </w:r>
    </w:p>
    <w:p w:rsidR="003F7E2B" w:rsidRPr="00BE591B" w:rsidRDefault="003F7E2B" w:rsidP="003F7E2B"/>
    <w:p w:rsidR="003F7E2B" w:rsidRDefault="003F7E2B"/>
    <w:sectPr w:rsidR="003F7E2B" w:rsidSect="00FE2B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DEE" w:rsidRDefault="00780DEE" w:rsidP="00F143F2">
      <w:r>
        <w:separator/>
      </w:r>
    </w:p>
  </w:endnote>
  <w:endnote w:type="continuationSeparator" w:id="0">
    <w:p w:rsidR="00780DEE" w:rsidRDefault="00780DEE" w:rsidP="00F1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2" w:rsidRDefault="003D1572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align>bottom</wp:align>
          </wp:positionV>
          <wp:extent cx="7558405" cy="609600"/>
          <wp:effectExtent l="0" t="0" r="0" b="0"/>
          <wp:wrapNone/>
          <wp:docPr id="1" name="Obraz 1" descr="pf-0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f-06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DEE" w:rsidRDefault="00780DEE" w:rsidP="00F143F2">
      <w:r>
        <w:separator/>
      </w:r>
    </w:p>
  </w:footnote>
  <w:footnote w:type="continuationSeparator" w:id="0">
    <w:p w:rsidR="00780DEE" w:rsidRDefault="00780DEE" w:rsidP="00F1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2" w:rsidRDefault="003D1572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0</wp:posOffset>
          </wp:positionH>
          <wp:positionV relativeFrom="page">
            <wp:align>top</wp:align>
          </wp:positionV>
          <wp:extent cx="1633220" cy="895985"/>
          <wp:effectExtent l="0" t="0" r="5080" b="0"/>
          <wp:wrapNone/>
          <wp:docPr id="2" name="Obraz 0" descr="pf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f-05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220" cy="895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  <w:color w:val="808080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  <w:color w:val="808080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  <w:color w:val="808080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  <w:color w:val="808080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  <w:color w:val="80808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  <w:color w:val="808080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  <w:color w:val="808080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  <w:color w:val="808080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  <w:color w:val="80808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20"/>
      </w:pPr>
    </w:lvl>
    <w:lvl w:ilvl="3">
      <w:start w:val="1"/>
      <w:numFmt w:val="lowerLetter"/>
      <w:lvlText w:val="%4)"/>
      <w:lvlJc w:val="left"/>
      <w:pPr>
        <w:tabs>
          <w:tab w:val="num" w:pos="2040"/>
        </w:tabs>
        <w:ind w:left="2040" w:hanging="420"/>
      </w:pPr>
    </w:lvl>
    <w:lvl w:ilvl="4">
      <w:start w:val="1"/>
      <w:numFmt w:val="decimal"/>
      <w:lvlText w:val="%5."/>
      <w:lvlJc w:val="left"/>
      <w:pPr>
        <w:tabs>
          <w:tab w:val="num" w:pos="2460"/>
        </w:tabs>
        <w:ind w:left="2460" w:hanging="42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decimal"/>
      <w:lvlText w:val="%8."/>
      <w:lvlJc w:val="left"/>
      <w:pPr>
        <w:tabs>
          <w:tab w:val="num" w:pos="3720"/>
        </w:tabs>
        <w:ind w:left="3720" w:hanging="42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420"/>
      </w:pPr>
    </w:lvl>
  </w:abstractNum>
  <w:abstractNum w:abstractNumId="4">
    <w:nsid w:val="1022139C"/>
    <w:multiLevelType w:val="hybridMultilevel"/>
    <w:tmpl w:val="F920ED4C"/>
    <w:lvl w:ilvl="0" w:tplc="6FA476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0B15A9"/>
    <w:multiLevelType w:val="hybridMultilevel"/>
    <w:tmpl w:val="63BE0E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606A4B"/>
    <w:multiLevelType w:val="hybridMultilevel"/>
    <w:tmpl w:val="0F1C0DB6"/>
    <w:lvl w:ilvl="0" w:tplc="E1C86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A3216"/>
    <w:multiLevelType w:val="hybridMultilevel"/>
    <w:tmpl w:val="4CE45DAC"/>
    <w:lvl w:ilvl="0" w:tplc="6FA476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E57E7"/>
    <w:rsid w:val="00002F57"/>
    <w:rsid w:val="000437C7"/>
    <w:rsid w:val="000B4410"/>
    <w:rsid w:val="0011102D"/>
    <w:rsid w:val="00165686"/>
    <w:rsid w:val="002175FA"/>
    <w:rsid w:val="002313A0"/>
    <w:rsid w:val="00301DB1"/>
    <w:rsid w:val="0031129C"/>
    <w:rsid w:val="003D1572"/>
    <w:rsid w:val="003F7E2B"/>
    <w:rsid w:val="004208C8"/>
    <w:rsid w:val="005034A5"/>
    <w:rsid w:val="005654F4"/>
    <w:rsid w:val="00707E8A"/>
    <w:rsid w:val="00780DEE"/>
    <w:rsid w:val="008421D8"/>
    <w:rsid w:val="008F3F55"/>
    <w:rsid w:val="00957947"/>
    <w:rsid w:val="009E57E7"/>
    <w:rsid w:val="00AE5CAF"/>
    <w:rsid w:val="00C73855"/>
    <w:rsid w:val="00C84C10"/>
    <w:rsid w:val="00F143F2"/>
    <w:rsid w:val="00F15A42"/>
    <w:rsid w:val="00FE2B73"/>
    <w:rsid w:val="00FE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57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14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43F2"/>
  </w:style>
  <w:style w:type="paragraph" w:styleId="Stopka">
    <w:name w:val="footer"/>
    <w:basedOn w:val="Normalny"/>
    <w:link w:val="StopkaZnak"/>
    <w:uiPriority w:val="99"/>
    <w:semiHidden/>
    <w:unhideWhenUsed/>
    <w:rsid w:val="00F14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43F2"/>
  </w:style>
  <w:style w:type="paragraph" w:styleId="Tekstdymka">
    <w:name w:val="Balloon Text"/>
    <w:basedOn w:val="Normalny"/>
    <w:link w:val="TekstdymkaZnak"/>
    <w:uiPriority w:val="99"/>
    <w:semiHidden/>
    <w:unhideWhenUsed/>
    <w:rsid w:val="00F143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3F2"/>
    <w:rPr>
      <w:rFonts w:ascii="Tahoma" w:hAnsi="Tahoma" w:cs="Tahoma"/>
      <w:sz w:val="16"/>
      <w:szCs w:val="16"/>
    </w:rPr>
  </w:style>
  <w:style w:type="paragraph" w:customStyle="1" w:styleId="Tabela">
    <w:name w:val="Tabela"/>
    <w:basedOn w:val="Normalny"/>
    <w:rsid w:val="003D1572"/>
    <w:pPr>
      <w:suppressLineNumbers/>
      <w:spacing w:before="120" w:after="120"/>
    </w:pPr>
    <w:rPr>
      <w:i/>
      <w:iCs/>
      <w:sz w:val="20"/>
    </w:rPr>
  </w:style>
  <w:style w:type="paragraph" w:customStyle="1" w:styleId="Zawartotabeli">
    <w:name w:val="Zawartość tabeli"/>
    <w:basedOn w:val="Normalny"/>
    <w:rsid w:val="003D1572"/>
    <w:pPr>
      <w:suppressLineNumbers/>
    </w:pPr>
  </w:style>
  <w:style w:type="paragraph" w:customStyle="1" w:styleId="Nagwektabeli">
    <w:name w:val="Nagłówek tabeli"/>
    <w:basedOn w:val="Zawartotabeli"/>
    <w:rsid w:val="003D1572"/>
    <w:pPr>
      <w:jc w:val="center"/>
    </w:pPr>
    <w:rPr>
      <w:b/>
      <w:bCs/>
    </w:rPr>
  </w:style>
  <w:style w:type="paragraph" w:styleId="Bezodstpw">
    <w:name w:val="No Spacing"/>
    <w:uiPriority w:val="1"/>
    <w:qFormat/>
    <w:rsid w:val="003F7E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F7E2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rum\Desktop\papier%20firmowy\pf-c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B0CB6-EB4E-44E8-A99B-26C761BC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pf-ck</Template>
  <TotalTime>57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</dc:creator>
  <cp:lastModifiedBy>Centrum</cp:lastModifiedBy>
  <cp:revision>8</cp:revision>
  <cp:lastPrinted>2017-02-16T11:25:00Z</cp:lastPrinted>
  <dcterms:created xsi:type="dcterms:W3CDTF">2017-02-16T07:48:00Z</dcterms:created>
  <dcterms:modified xsi:type="dcterms:W3CDTF">2017-04-12T07:05:00Z</dcterms:modified>
</cp:coreProperties>
</file>