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F43" w:rsidRDefault="00D01F43" w:rsidP="00D01F43">
      <w:pPr>
        <w:shd w:val="clear" w:color="auto" w:fill="FFFFFF"/>
        <w:spacing w:before="158"/>
        <w:ind w:right="130"/>
        <w:jc w:val="center"/>
      </w:pPr>
      <w:r>
        <w:rPr>
          <w:color w:val="000000"/>
          <w:spacing w:val="-4"/>
          <w:sz w:val="16"/>
          <w:szCs w:val="16"/>
        </w:rPr>
        <w:t>ZESTAWIENIE ZMIAN W FUNDUSZU</w:t>
      </w:r>
    </w:p>
    <w:p w:rsidR="00D01F43" w:rsidRDefault="00D01F43" w:rsidP="00D01F43">
      <w:pPr>
        <w:spacing w:after="194"/>
        <w:rPr>
          <w:rFonts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552"/>
        <w:gridCol w:w="2675"/>
        <w:gridCol w:w="1447"/>
        <w:gridCol w:w="1476"/>
      </w:tblGrid>
      <w:tr w:rsidR="00D01F43" w:rsidTr="00D01F43">
        <w:trPr>
          <w:cantSplit/>
          <w:trHeight w:val="70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1F43" w:rsidRDefault="00D01F43">
            <w:pPr>
              <w:shd w:val="clear" w:color="auto" w:fill="FFFFFF"/>
              <w:spacing w:line="276" w:lineRule="auto"/>
              <w:ind w:left="389"/>
              <w:jc w:val="center"/>
              <w:rPr>
                <w:sz w:val="16"/>
              </w:rPr>
            </w:pPr>
            <w:r>
              <w:rPr>
                <w:sz w:val="16"/>
              </w:rPr>
              <w:t>Jednostka sprawozdawcza</w:t>
            </w:r>
          </w:p>
          <w:p w:rsidR="00D01F43" w:rsidRDefault="00D01F43">
            <w:pPr>
              <w:shd w:val="clear" w:color="auto" w:fill="FFFFFF"/>
              <w:spacing w:line="276" w:lineRule="auto"/>
              <w:ind w:left="389"/>
              <w:jc w:val="center"/>
              <w:rPr>
                <w:sz w:val="16"/>
              </w:rPr>
            </w:pPr>
          </w:p>
          <w:p w:rsidR="00D01F43" w:rsidRDefault="00D01F43">
            <w:pPr>
              <w:shd w:val="clear" w:color="auto" w:fill="FFFFFF"/>
              <w:spacing w:line="276" w:lineRule="auto"/>
              <w:ind w:left="389"/>
              <w:jc w:val="center"/>
              <w:rPr>
                <w:sz w:val="16"/>
              </w:rPr>
            </w:pPr>
            <w:r>
              <w:rPr>
                <w:sz w:val="16"/>
              </w:rPr>
              <w:t>Centrum Kultury w Sycowie</w:t>
            </w:r>
          </w:p>
          <w:p w:rsidR="00D01F43" w:rsidRDefault="00D01F43">
            <w:pPr>
              <w:shd w:val="clear" w:color="auto" w:fill="FFFFFF"/>
              <w:spacing w:line="276" w:lineRule="auto"/>
              <w:ind w:left="389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Numer identyfikacyjny </w:t>
            </w:r>
          </w:p>
          <w:p w:rsidR="00D01F43" w:rsidRDefault="00D01F43">
            <w:pPr>
              <w:shd w:val="clear" w:color="auto" w:fill="FFFFFF"/>
              <w:spacing w:line="276" w:lineRule="auto"/>
              <w:ind w:left="389"/>
              <w:jc w:val="center"/>
              <w:rPr>
                <w:sz w:val="16"/>
              </w:rPr>
            </w:pPr>
            <w:r>
              <w:rPr>
                <w:sz w:val="16"/>
              </w:rPr>
              <w:t>619-00-20-870</w:t>
            </w:r>
          </w:p>
          <w:p w:rsidR="00D01F43" w:rsidRDefault="00D01F43">
            <w:pPr>
              <w:shd w:val="clear" w:color="auto" w:fill="FFFFFF"/>
              <w:spacing w:line="276" w:lineRule="auto"/>
              <w:ind w:left="389"/>
              <w:jc w:val="center"/>
              <w:rPr>
                <w:sz w:val="16"/>
              </w:rPr>
            </w:pPr>
            <w:r>
              <w:rPr>
                <w:sz w:val="16"/>
              </w:rPr>
              <w:t>REGON 250038581</w:t>
            </w:r>
          </w:p>
        </w:tc>
        <w:tc>
          <w:tcPr>
            <w:tcW w:w="2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01F43" w:rsidRDefault="00D01F43">
            <w:pPr>
              <w:shd w:val="clear" w:color="auto" w:fill="FFFFFF"/>
              <w:spacing w:line="276" w:lineRule="auto"/>
              <w:ind w:left="389"/>
              <w:rPr>
                <w:sz w:val="16"/>
              </w:rPr>
            </w:pPr>
          </w:p>
          <w:p w:rsidR="00D01F43" w:rsidRDefault="00D01F43">
            <w:pPr>
              <w:shd w:val="clear" w:color="auto" w:fill="FFFFFF"/>
              <w:spacing w:line="276" w:lineRule="auto"/>
              <w:ind w:left="389"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Zestawienie zmian w funduszu jednostki sporządzone</w:t>
            </w:r>
          </w:p>
          <w:p w:rsidR="00D01F43" w:rsidRDefault="00D01F43">
            <w:pPr>
              <w:shd w:val="clear" w:color="auto" w:fill="FFFFFF"/>
              <w:spacing w:line="276" w:lineRule="auto"/>
              <w:ind w:left="389"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Na </w:t>
            </w:r>
            <w:r w:rsidR="0041551A">
              <w:rPr>
                <w:b/>
                <w:bCs/>
                <w:sz w:val="16"/>
              </w:rPr>
              <w:t>dzień 31.12.2016</w:t>
            </w:r>
            <w:r>
              <w:rPr>
                <w:b/>
                <w:bCs/>
                <w:sz w:val="16"/>
              </w:rPr>
              <w:t xml:space="preserve"> r.</w:t>
            </w:r>
          </w:p>
          <w:p w:rsidR="00D01F43" w:rsidRDefault="00D01F43">
            <w:pPr>
              <w:shd w:val="clear" w:color="auto" w:fill="FFFFFF"/>
              <w:spacing w:line="276" w:lineRule="auto"/>
              <w:ind w:left="389"/>
              <w:rPr>
                <w:sz w:val="16"/>
              </w:rPr>
            </w:pPr>
          </w:p>
          <w:p w:rsidR="00D01F43" w:rsidRDefault="00D01F43">
            <w:pPr>
              <w:shd w:val="clear" w:color="auto" w:fill="FFFFFF"/>
              <w:spacing w:line="276" w:lineRule="auto"/>
              <w:ind w:left="389"/>
              <w:rPr>
                <w:sz w:val="16"/>
              </w:rPr>
            </w:pPr>
          </w:p>
          <w:p w:rsidR="00D01F43" w:rsidRDefault="00D01F43">
            <w:pPr>
              <w:shd w:val="clear" w:color="auto" w:fill="FFFFFF"/>
              <w:spacing w:line="276" w:lineRule="auto"/>
              <w:ind w:left="389"/>
              <w:rPr>
                <w:sz w:val="16"/>
              </w:rPr>
            </w:pPr>
          </w:p>
          <w:p w:rsidR="00D01F43" w:rsidRDefault="00D01F43">
            <w:pPr>
              <w:shd w:val="clear" w:color="auto" w:fill="FFFFFF"/>
              <w:spacing w:line="276" w:lineRule="auto"/>
              <w:ind w:left="389"/>
              <w:rPr>
                <w:sz w:val="16"/>
              </w:rPr>
            </w:pPr>
          </w:p>
          <w:p w:rsidR="00D01F43" w:rsidRDefault="00D01F43">
            <w:pPr>
              <w:shd w:val="clear" w:color="auto" w:fill="FFFFFF"/>
              <w:spacing w:line="276" w:lineRule="auto"/>
              <w:ind w:left="389"/>
              <w:rPr>
                <w:sz w:val="16"/>
              </w:rPr>
            </w:pPr>
          </w:p>
          <w:p w:rsidR="00D01F43" w:rsidRDefault="00D01F43">
            <w:pPr>
              <w:shd w:val="clear" w:color="auto" w:fill="FFFFFF"/>
              <w:spacing w:line="276" w:lineRule="auto"/>
              <w:ind w:left="389"/>
              <w:rPr>
                <w:sz w:val="16"/>
              </w:rPr>
            </w:pPr>
          </w:p>
        </w:tc>
        <w:tc>
          <w:tcPr>
            <w:tcW w:w="29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01F43" w:rsidRDefault="00D01F43">
            <w:pPr>
              <w:shd w:val="clear" w:color="auto" w:fill="FFFFFF"/>
              <w:spacing w:line="276" w:lineRule="auto"/>
              <w:ind w:left="1044"/>
              <w:rPr>
                <w:sz w:val="16"/>
              </w:rPr>
            </w:pPr>
            <w:r>
              <w:rPr>
                <w:sz w:val="16"/>
              </w:rPr>
              <w:t xml:space="preserve">Adresat </w:t>
            </w:r>
          </w:p>
          <w:p w:rsidR="00D01F43" w:rsidRDefault="00D01F43">
            <w:pPr>
              <w:shd w:val="clear" w:color="auto" w:fill="FFFFFF"/>
              <w:spacing w:line="276" w:lineRule="auto"/>
              <w:ind w:left="1044"/>
              <w:rPr>
                <w:sz w:val="16"/>
              </w:rPr>
            </w:pPr>
            <w:r>
              <w:rPr>
                <w:sz w:val="16"/>
              </w:rPr>
              <w:t>Burmistrz Miasta i Gminy Syców</w:t>
            </w:r>
          </w:p>
        </w:tc>
      </w:tr>
      <w:tr w:rsidR="00D01F43" w:rsidTr="003C507C">
        <w:trPr>
          <w:cantSplit/>
          <w:trHeight w:val="490"/>
        </w:trPr>
        <w:tc>
          <w:tcPr>
            <w:tcW w:w="255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F43" w:rsidRDefault="00D01F43">
            <w:pPr>
              <w:widowControl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2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01F43" w:rsidRDefault="00D01F43">
            <w:pPr>
              <w:widowControl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29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01F43" w:rsidRDefault="00D01F43">
            <w:pPr>
              <w:shd w:val="clear" w:color="auto" w:fill="FFFFFF"/>
              <w:spacing w:line="276" w:lineRule="auto"/>
              <w:ind w:left="130"/>
              <w:rPr>
                <w:sz w:val="16"/>
              </w:rPr>
            </w:pPr>
            <w:r>
              <w:rPr>
                <w:sz w:val="16"/>
              </w:rPr>
              <w:t xml:space="preserve">Wysłać bez pisma przewodniego </w:t>
            </w:r>
          </w:p>
        </w:tc>
      </w:tr>
      <w:tr w:rsidR="00D01F43" w:rsidTr="00D01F43">
        <w:trPr>
          <w:cantSplit/>
          <w:trHeight w:hRule="exact" w:val="533"/>
        </w:trPr>
        <w:tc>
          <w:tcPr>
            <w:tcW w:w="522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1F43" w:rsidRDefault="00D01F43">
            <w:pPr>
              <w:shd w:val="clear" w:color="auto" w:fill="FFFFFF"/>
              <w:spacing w:line="276" w:lineRule="auto"/>
            </w:pP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01F43" w:rsidRDefault="00D01F43">
            <w:pPr>
              <w:shd w:val="clear" w:color="auto" w:fill="FFFFFF"/>
              <w:spacing w:line="180" w:lineRule="exact"/>
              <w:ind w:right="29"/>
            </w:pPr>
            <w:r>
              <w:rPr>
                <w:color w:val="000000"/>
                <w:spacing w:val="-3"/>
                <w:sz w:val="16"/>
                <w:szCs w:val="16"/>
              </w:rPr>
              <w:t xml:space="preserve">Stan na koniec </w:t>
            </w:r>
            <w:r>
              <w:rPr>
                <w:color w:val="000000"/>
                <w:spacing w:val="-5"/>
                <w:sz w:val="16"/>
                <w:szCs w:val="16"/>
              </w:rPr>
              <w:t>roku poprzedniego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01F43" w:rsidRDefault="00D01F43">
            <w:pPr>
              <w:shd w:val="clear" w:color="auto" w:fill="FFFFFF"/>
              <w:spacing w:line="173" w:lineRule="exact"/>
              <w:ind w:left="65" w:right="137"/>
            </w:pPr>
            <w:r>
              <w:rPr>
                <w:color w:val="000000"/>
                <w:spacing w:val="-3"/>
                <w:sz w:val="16"/>
                <w:szCs w:val="16"/>
              </w:rPr>
              <w:t xml:space="preserve">Stan na koniec </w:t>
            </w:r>
            <w:r>
              <w:rPr>
                <w:color w:val="000000"/>
                <w:spacing w:val="-4"/>
                <w:sz w:val="16"/>
                <w:szCs w:val="16"/>
              </w:rPr>
              <w:t>roku bieżącego</w:t>
            </w:r>
          </w:p>
        </w:tc>
      </w:tr>
      <w:tr w:rsidR="0041551A" w:rsidTr="00D01F43">
        <w:trPr>
          <w:trHeight w:hRule="exact" w:val="274"/>
        </w:trPr>
        <w:tc>
          <w:tcPr>
            <w:tcW w:w="5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41551A" w:rsidRDefault="0041551A">
            <w:pPr>
              <w:shd w:val="clear" w:color="auto" w:fill="FFFFFF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</w:rPr>
              <w:t>1. Fundusz jednostki na początek okresu (BO)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551A" w:rsidRDefault="0041551A" w:rsidP="00594070">
            <w:pPr>
              <w:shd w:val="clear" w:color="auto" w:fill="FFFFFF"/>
              <w:spacing w:line="276" w:lineRule="auto"/>
              <w:jc w:val="center"/>
            </w:pPr>
            <w:r>
              <w:t>923.363,67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551A" w:rsidRDefault="001276B1">
            <w:pPr>
              <w:shd w:val="clear" w:color="auto" w:fill="FFFFFF"/>
              <w:spacing w:line="276" w:lineRule="auto"/>
              <w:jc w:val="center"/>
            </w:pPr>
            <w:r>
              <w:t>1.019.454,23</w:t>
            </w:r>
          </w:p>
        </w:tc>
      </w:tr>
      <w:tr w:rsidR="0041551A" w:rsidTr="00D01F43">
        <w:trPr>
          <w:trHeight w:hRule="exact" w:val="288"/>
        </w:trPr>
        <w:tc>
          <w:tcPr>
            <w:tcW w:w="5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41551A" w:rsidRDefault="0041551A">
            <w:pPr>
              <w:shd w:val="clear" w:color="auto" w:fill="FFFFFF"/>
              <w:spacing w:line="276" w:lineRule="auto"/>
            </w:pPr>
            <w:r>
              <w:rPr>
                <w:color w:val="000000"/>
                <w:spacing w:val="-4"/>
                <w:sz w:val="16"/>
                <w:szCs w:val="16"/>
              </w:rPr>
              <w:t>1 . Zwiększenia funduszu (z tytułu)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551A" w:rsidRDefault="0041551A" w:rsidP="00594070">
            <w:pPr>
              <w:shd w:val="clear" w:color="auto" w:fill="FFFFFF"/>
              <w:spacing w:line="276" w:lineRule="auto"/>
              <w:jc w:val="center"/>
            </w:pPr>
            <w:r>
              <w:t>208.784,10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551A" w:rsidRDefault="001276B1" w:rsidP="001276B1">
            <w:pPr>
              <w:shd w:val="clear" w:color="auto" w:fill="FFFFFF"/>
              <w:spacing w:line="276" w:lineRule="auto"/>
              <w:jc w:val="center"/>
            </w:pPr>
            <w:r>
              <w:t>10.000,00</w:t>
            </w:r>
          </w:p>
        </w:tc>
      </w:tr>
      <w:tr w:rsidR="0041551A" w:rsidTr="00D01F43">
        <w:trPr>
          <w:trHeight w:hRule="exact" w:val="274"/>
        </w:trPr>
        <w:tc>
          <w:tcPr>
            <w:tcW w:w="5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551A" w:rsidRDefault="0041551A">
            <w:pPr>
              <w:shd w:val="clear" w:color="auto" w:fill="FFFFFF"/>
              <w:spacing w:line="276" w:lineRule="auto"/>
            </w:pPr>
            <w:r>
              <w:rPr>
                <w:color w:val="000000"/>
                <w:spacing w:val="-3"/>
                <w:sz w:val="16"/>
                <w:szCs w:val="16"/>
              </w:rPr>
              <w:t>1.1. Zysk bilansowy za lata ubiegłe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551A" w:rsidRDefault="0041551A" w:rsidP="00594070">
            <w:pPr>
              <w:shd w:val="clear" w:color="auto" w:fill="FFFFFF"/>
              <w:spacing w:line="276" w:lineRule="auto"/>
              <w:jc w:val="center"/>
            </w:pPr>
            <w:r>
              <w:t>129.872,10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551A" w:rsidRDefault="0041551A">
            <w:pPr>
              <w:shd w:val="clear" w:color="auto" w:fill="FFFFFF"/>
              <w:spacing w:line="276" w:lineRule="auto"/>
              <w:jc w:val="center"/>
            </w:pPr>
          </w:p>
        </w:tc>
      </w:tr>
      <w:tr w:rsidR="0041551A" w:rsidTr="00D01F43">
        <w:trPr>
          <w:trHeight w:hRule="exact" w:val="281"/>
        </w:trPr>
        <w:tc>
          <w:tcPr>
            <w:tcW w:w="5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551A" w:rsidRDefault="0041551A">
            <w:pPr>
              <w:shd w:val="clear" w:color="auto" w:fill="FFFFFF"/>
              <w:spacing w:line="276" w:lineRule="auto"/>
            </w:pPr>
            <w:r>
              <w:rPr>
                <w:color w:val="000000"/>
                <w:spacing w:val="-4"/>
                <w:sz w:val="16"/>
                <w:szCs w:val="16"/>
              </w:rPr>
              <w:t>1 .2. Zrealizowane wydatki budżetowe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51A" w:rsidRDefault="0041551A" w:rsidP="00594070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51A" w:rsidRDefault="0041551A">
            <w:pPr>
              <w:shd w:val="clear" w:color="auto" w:fill="FFFFFF"/>
              <w:spacing w:line="276" w:lineRule="auto"/>
              <w:jc w:val="center"/>
            </w:pPr>
          </w:p>
        </w:tc>
      </w:tr>
      <w:tr w:rsidR="0041551A" w:rsidTr="00D01F43">
        <w:trPr>
          <w:trHeight w:hRule="exact" w:val="425"/>
        </w:trPr>
        <w:tc>
          <w:tcPr>
            <w:tcW w:w="5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551A" w:rsidRDefault="0041551A">
            <w:pPr>
              <w:shd w:val="clear" w:color="auto" w:fill="FFFFFF"/>
              <w:spacing w:line="173" w:lineRule="exact"/>
              <w:ind w:right="209"/>
            </w:pPr>
            <w:r>
              <w:rPr>
                <w:color w:val="000000"/>
                <w:spacing w:val="-5"/>
                <w:sz w:val="16"/>
                <w:szCs w:val="16"/>
              </w:rPr>
              <w:t>1 .3. Zrealizowane płatności ze środków europejskich na rzecz jednostki budżetowej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51A" w:rsidRDefault="0041551A" w:rsidP="00594070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51A" w:rsidRDefault="0041551A">
            <w:pPr>
              <w:shd w:val="clear" w:color="auto" w:fill="FFFFFF"/>
              <w:spacing w:line="276" w:lineRule="auto"/>
              <w:jc w:val="center"/>
            </w:pPr>
          </w:p>
        </w:tc>
      </w:tr>
      <w:tr w:rsidR="0041551A" w:rsidTr="00D01F43">
        <w:trPr>
          <w:trHeight w:hRule="exact" w:val="281"/>
        </w:trPr>
        <w:tc>
          <w:tcPr>
            <w:tcW w:w="5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551A" w:rsidRDefault="0041551A">
            <w:pPr>
              <w:shd w:val="clear" w:color="auto" w:fill="FFFFFF"/>
              <w:spacing w:line="276" w:lineRule="auto"/>
            </w:pPr>
            <w:r>
              <w:rPr>
                <w:color w:val="000000"/>
                <w:spacing w:val="-3"/>
                <w:sz w:val="16"/>
                <w:szCs w:val="16"/>
              </w:rPr>
              <w:t>1.4. Środki na inwestycje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51A" w:rsidRDefault="0041551A" w:rsidP="00594070">
            <w:pPr>
              <w:shd w:val="clear" w:color="auto" w:fill="FFFFFF"/>
              <w:spacing w:line="276" w:lineRule="auto"/>
              <w:jc w:val="center"/>
            </w:pPr>
            <w:r>
              <w:t>78.912,00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51A" w:rsidRDefault="00DC70CC">
            <w:pPr>
              <w:shd w:val="clear" w:color="auto" w:fill="FFFFFF"/>
              <w:spacing w:line="276" w:lineRule="auto"/>
              <w:jc w:val="center"/>
            </w:pPr>
            <w:r>
              <w:t>10.000,00</w:t>
            </w:r>
          </w:p>
        </w:tc>
      </w:tr>
      <w:tr w:rsidR="0041551A" w:rsidTr="00D01F43">
        <w:trPr>
          <w:trHeight w:hRule="exact" w:val="281"/>
        </w:trPr>
        <w:tc>
          <w:tcPr>
            <w:tcW w:w="5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551A" w:rsidRDefault="0041551A">
            <w:pPr>
              <w:shd w:val="clear" w:color="auto" w:fill="FFFFFF"/>
              <w:spacing w:line="276" w:lineRule="auto"/>
            </w:pPr>
            <w:r>
              <w:rPr>
                <w:color w:val="000000"/>
                <w:spacing w:val="-5"/>
                <w:sz w:val="16"/>
                <w:szCs w:val="16"/>
              </w:rPr>
              <w:t>1 .5. Aktualizacja środków trwałych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51A" w:rsidRDefault="0041551A" w:rsidP="00594070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51A" w:rsidRDefault="0041551A">
            <w:pPr>
              <w:shd w:val="clear" w:color="auto" w:fill="FFFFFF"/>
              <w:spacing w:line="276" w:lineRule="auto"/>
              <w:jc w:val="center"/>
            </w:pPr>
          </w:p>
        </w:tc>
      </w:tr>
      <w:tr w:rsidR="0041551A" w:rsidTr="00D01F43">
        <w:trPr>
          <w:trHeight w:hRule="exact" w:val="281"/>
        </w:trPr>
        <w:tc>
          <w:tcPr>
            <w:tcW w:w="5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551A" w:rsidRDefault="0041551A">
            <w:pPr>
              <w:shd w:val="clear" w:color="auto" w:fill="FFFFFF"/>
              <w:spacing w:line="276" w:lineRule="auto"/>
            </w:pPr>
            <w:r>
              <w:rPr>
                <w:color w:val="000000"/>
                <w:spacing w:val="-3"/>
                <w:sz w:val="16"/>
                <w:szCs w:val="16"/>
              </w:rPr>
              <w:t>1.6. Nieodpłatnie otrzymane środki trwałe i inwestycje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51A" w:rsidRDefault="0041551A" w:rsidP="00594070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51A" w:rsidRDefault="0041551A">
            <w:pPr>
              <w:shd w:val="clear" w:color="auto" w:fill="FFFFFF"/>
              <w:spacing w:line="276" w:lineRule="auto"/>
              <w:jc w:val="center"/>
            </w:pPr>
          </w:p>
        </w:tc>
      </w:tr>
      <w:tr w:rsidR="0041551A" w:rsidTr="00D01F43">
        <w:trPr>
          <w:trHeight w:hRule="exact" w:val="274"/>
        </w:trPr>
        <w:tc>
          <w:tcPr>
            <w:tcW w:w="5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551A" w:rsidRDefault="0041551A">
            <w:pPr>
              <w:shd w:val="clear" w:color="auto" w:fill="FFFFFF"/>
              <w:spacing w:line="276" w:lineRule="auto"/>
            </w:pPr>
            <w:r>
              <w:rPr>
                <w:color w:val="000000"/>
                <w:spacing w:val="-2"/>
                <w:sz w:val="16"/>
                <w:szCs w:val="16"/>
              </w:rPr>
              <w:t>1.7. Aktywa przejęte od zlikwidowanych (połączonych) jednostek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51A" w:rsidRDefault="0041551A" w:rsidP="00594070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51A" w:rsidRDefault="0041551A">
            <w:pPr>
              <w:shd w:val="clear" w:color="auto" w:fill="FFFFFF"/>
              <w:spacing w:line="276" w:lineRule="auto"/>
              <w:jc w:val="center"/>
            </w:pPr>
          </w:p>
        </w:tc>
      </w:tr>
      <w:tr w:rsidR="0041551A" w:rsidTr="00D01F43">
        <w:trPr>
          <w:trHeight w:hRule="exact" w:val="281"/>
        </w:trPr>
        <w:tc>
          <w:tcPr>
            <w:tcW w:w="5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551A" w:rsidRDefault="0041551A">
            <w:pPr>
              <w:shd w:val="clear" w:color="auto" w:fill="FFFFFF"/>
              <w:spacing w:line="276" w:lineRule="auto"/>
            </w:pPr>
            <w:r>
              <w:rPr>
                <w:color w:val="000000"/>
                <w:spacing w:val="-4"/>
                <w:sz w:val="16"/>
                <w:szCs w:val="16"/>
              </w:rPr>
              <w:t>1 .8. Aktywa otrzymane w ramach centralnego zaopatrzenia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51A" w:rsidRDefault="0041551A" w:rsidP="00594070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51A" w:rsidRDefault="0041551A">
            <w:pPr>
              <w:shd w:val="clear" w:color="auto" w:fill="FFFFFF"/>
              <w:spacing w:line="276" w:lineRule="auto"/>
              <w:jc w:val="center"/>
            </w:pPr>
          </w:p>
        </w:tc>
      </w:tr>
      <w:tr w:rsidR="0041551A" w:rsidTr="00D01F43">
        <w:trPr>
          <w:trHeight w:hRule="exact" w:val="281"/>
        </w:trPr>
        <w:tc>
          <w:tcPr>
            <w:tcW w:w="5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551A" w:rsidRDefault="0041551A">
            <w:pPr>
              <w:shd w:val="clear" w:color="auto" w:fill="FFFFFF"/>
              <w:spacing w:line="276" w:lineRule="auto"/>
            </w:pPr>
            <w:r>
              <w:rPr>
                <w:color w:val="000000"/>
                <w:spacing w:val="-4"/>
                <w:sz w:val="16"/>
                <w:szCs w:val="16"/>
              </w:rPr>
              <w:t>1 .9. Pozostałe odpisy z wyniku finansowego za rok bieżący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51A" w:rsidRDefault="0041551A" w:rsidP="00594070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51A" w:rsidRDefault="0041551A">
            <w:pPr>
              <w:shd w:val="clear" w:color="auto" w:fill="FFFFFF"/>
              <w:spacing w:line="276" w:lineRule="auto"/>
              <w:jc w:val="center"/>
            </w:pPr>
          </w:p>
        </w:tc>
      </w:tr>
      <w:tr w:rsidR="0041551A" w:rsidTr="00D01F43">
        <w:trPr>
          <w:trHeight w:hRule="exact" w:val="281"/>
        </w:trPr>
        <w:tc>
          <w:tcPr>
            <w:tcW w:w="5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551A" w:rsidRDefault="0041551A">
            <w:pPr>
              <w:shd w:val="clear" w:color="auto" w:fill="FFFFFF"/>
              <w:spacing w:line="276" w:lineRule="auto"/>
            </w:pPr>
            <w:r>
              <w:rPr>
                <w:color w:val="000000"/>
                <w:spacing w:val="-3"/>
                <w:sz w:val="16"/>
                <w:szCs w:val="16"/>
              </w:rPr>
              <w:t>1.10. Inne zwiększenia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51A" w:rsidRDefault="0041551A" w:rsidP="00594070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51A" w:rsidRDefault="0041551A">
            <w:pPr>
              <w:shd w:val="clear" w:color="auto" w:fill="FFFFFF"/>
              <w:spacing w:line="276" w:lineRule="auto"/>
              <w:jc w:val="center"/>
            </w:pPr>
          </w:p>
        </w:tc>
      </w:tr>
      <w:tr w:rsidR="0041551A" w:rsidTr="00D01F43">
        <w:trPr>
          <w:trHeight w:hRule="exact" w:val="281"/>
        </w:trPr>
        <w:tc>
          <w:tcPr>
            <w:tcW w:w="5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551A" w:rsidRDefault="0041551A">
            <w:pPr>
              <w:shd w:val="clear" w:color="auto" w:fill="FFFFFF"/>
              <w:spacing w:line="276" w:lineRule="auto"/>
            </w:pPr>
            <w:r>
              <w:rPr>
                <w:color w:val="000000"/>
                <w:spacing w:val="-3"/>
                <w:sz w:val="16"/>
                <w:szCs w:val="16"/>
              </w:rPr>
              <w:t>2. Zmniejszenia funduszu jednostki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551A" w:rsidRDefault="0041551A" w:rsidP="00594070">
            <w:pPr>
              <w:shd w:val="clear" w:color="auto" w:fill="FFFFFF"/>
              <w:spacing w:line="276" w:lineRule="auto"/>
              <w:jc w:val="center"/>
            </w:pPr>
            <w:r>
              <w:t>34.639,76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551A" w:rsidRDefault="001276B1">
            <w:pPr>
              <w:shd w:val="clear" w:color="auto" w:fill="FFFFFF"/>
              <w:spacing w:line="276" w:lineRule="auto"/>
              <w:jc w:val="center"/>
            </w:pPr>
            <w:r>
              <w:t>34.889,79</w:t>
            </w:r>
          </w:p>
        </w:tc>
      </w:tr>
      <w:tr w:rsidR="0041551A" w:rsidTr="00D01F43">
        <w:trPr>
          <w:trHeight w:hRule="exact" w:val="281"/>
        </w:trPr>
        <w:tc>
          <w:tcPr>
            <w:tcW w:w="5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551A" w:rsidRDefault="0041551A">
            <w:pPr>
              <w:shd w:val="clear" w:color="auto" w:fill="FFFFFF"/>
              <w:spacing w:line="276" w:lineRule="auto"/>
            </w:pPr>
            <w:r>
              <w:rPr>
                <w:color w:val="000000"/>
                <w:spacing w:val="-3"/>
                <w:sz w:val="16"/>
                <w:szCs w:val="16"/>
              </w:rPr>
              <w:t>2.1. Strata za rok ubiegły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51A" w:rsidRDefault="0041551A" w:rsidP="00594070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51A" w:rsidRDefault="0041551A">
            <w:pPr>
              <w:shd w:val="clear" w:color="auto" w:fill="FFFFFF"/>
              <w:spacing w:line="276" w:lineRule="auto"/>
              <w:jc w:val="center"/>
            </w:pPr>
          </w:p>
        </w:tc>
      </w:tr>
      <w:tr w:rsidR="0041551A" w:rsidTr="00D01F43">
        <w:trPr>
          <w:trHeight w:hRule="exact" w:val="281"/>
        </w:trPr>
        <w:tc>
          <w:tcPr>
            <w:tcW w:w="5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551A" w:rsidRDefault="0041551A">
            <w:pPr>
              <w:shd w:val="clear" w:color="auto" w:fill="FFFFFF"/>
              <w:spacing w:line="276" w:lineRule="auto"/>
            </w:pPr>
            <w:r>
              <w:rPr>
                <w:color w:val="000000"/>
                <w:spacing w:val="-3"/>
                <w:sz w:val="16"/>
                <w:szCs w:val="16"/>
              </w:rPr>
              <w:t>2.2. Zrealizowane dochody budżetowe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51A" w:rsidRDefault="0041551A" w:rsidP="00594070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51A" w:rsidRDefault="0041551A">
            <w:pPr>
              <w:shd w:val="clear" w:color="auto" w:fill="FFFFFF"/>
              <w:spacing w:line="276" w:lineRule="auto"/>
              <w:jc w:val="center"/>
            </w:pPr>
          </w:p>
        </w:tc>
      </w:tr>
      <w:tr w:rsidR="0041551A" w:rsidTr="00D01F43">
        <w:trPr>
          <w:trHeight w:hRule="exact" w:val="425"/>
        </w:trPr>
        <w:tc>
          <w:tcPr>
            <w:tcW w:w="5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551A" w:rsidRDefault="0041551A">
            <w:pPr>
              <w:shd w:val="clear" w:color="auto" w:fill="FFFFFF"/>
              <w:spacing w:line="173" w:lineRule="exact"/>
              <w:ind w:right="432"/>
            </w:pPr>
            <w:r>
              <w:rPr>
                <w:color w:val="000000"/>
                <w:spacing w:val="-2"/>
                <w:sz w:val="16"/>
                <w:szCs w:val="16"/>
              </w:rPr>
              <w:t>2.3. Rozliczenie wyniku finansowego i środków obrotowych za rok ubiegły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51A" w:rsidRDefault="0041551A" w:rsidP="00594070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51A" w:rsidRDefault="0041551A">
            <w:pPr>
              <w:shd w:val="clear" w:color="auto" w:fill="FFFFFF"/>
              <w:spacing w:line="276" w:lineRule="auto"/>
              <w:jc w:val="center"/>
            </w:pPr>
          </w:p>
        </w:tc>
      </w:tr>
      <w:tr w:rsidR="0041551A" w:rsidTr="00D01F43">
        <w:trPr>
          <w:trHeight w:hRule="exact" w:val="281"/>
        </w:trPr>
        <w:tc>
          <w:tcPr>
            <w:tcW w:w="5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551A" w:rsidRDefault="0041551A">
            <w:pPr>
              <w:shd w:val="clear" w:color="auto" w:fill="FFFFFF"/>
              <w:spacing w:line="276" w:lineRule="auto"/>
            </w:pPr>
            <w:r>
              <w:rPr>
                <w:color w:val="000000"/>
                <w:spacing w:val="-3"/>
                <w:sz w:val="16"/>
                <w:szCs w:val="16"/>
              </w:rPr>
              <w:t>2.4. Dotacje i środki na inwestycje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51A" w:rsidRDefault="0041551A" w:rsidP="00594070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51A" w:rsidRDefault="0041551A">
            <w:pPr>
              <w:shd w:val="clear" w:color="auto" w:fill="FFFFFF"/>
              <w:spacing w:line="276" w:lineRule="auto"/>
              <w:jc w:val="center"/>
            </w:pPr>
          </w:p>
        </w:tc>
      </w:tr>
      <w:tr w:rsidR="0041551A" w:rsidTr="00D01F43">
        <w:trPr>
          <w:trHeight w:hRule="exact" w:val="281"/>
        </w:trPr>
        <w:tc>
          <w:tcPr>
            <w:tcW w:w="5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551A" w:rsidRDefault="0041551A">
            <w:pPr>
              <w:shd w:val="clear" w:color="auto" w:fill="FFFFFF"/>
              <w:spacing w:line="276" w:lineRule="auto"/>
            </w:pPr>
            <w:r>
              <w:rPr>
                <w:color w:val="000000"/>
                <w:spacing w:val="-3"/>
                <w:sz w:val="16"/>
                <w:szCs w:val="16"/>
              </w:rPr>
              <w:t>2.5. Aktualizacja środków trwałych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551A" w:rsidRDefault="0041551A" w:rsidP="00594070">
            <w:pPr>
              <w:shd w:val="clear" w:color="auto" w:fill="FFFFFF"/>
              <w:spacing w:line="276" w:lineRule="auto"/>
              <w:jc w:val="center"/>
            </w:pPr>
            <w:r>
              <w:t>34.639,76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551A" w:rsidRDefault="001276B1">
            <w:pPr>
              <w:shd w:val="clear" w:color="auto" w:fill="FFFFFF"/>
              <w:spacing w:line="276" w:lineRule="auto"/>
              <w:jc w:val="center"/>
            </w:pPr>
            <w:r>
              <w:t>34.889,79</w:t>
            </w:r>
          </w:p>
        </w:tc>
      </w:tr>
      <w:tr w:rsidR="0041551A" w:rsidTr="00D01F43">
        <w:trPr>
          <w:trHeight w:hRule="exact" w:val="418"/>
        </w:trPr>
        <w:tc>
          <w:tcPr>
            <w:tcW w:w="5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551A" w:rsidRDefault="0041551A">
            <w:pPr>
              <w:shd w:val="clear" w:color="auto" w:fill="FFFFFF"/>
              <w:spacing w:line="166" w:lineRule="exact"/>
              <w:ind w:right="209"/>
            </w:pPr>
            <w:r>
              <w:rPr>
                <w:color w:val="000000"/>
                <w:spacing w:val="-3"/>
                <w:sz w:val="16"/>
                <w:szCs w:val="16"/>
              </w:rPr>
              <w:t>2.6, Wartość sprzedanych   nieodpłatnie przekazanych środków trwa</w:t>
            </w:r>
            <w:r>
              <w:rPr>
                <w:color w:val="000000"/>
                <w:spacing w:val="-3"/>
                <w:sz w:val="16"/>
                <w:szCs w:val="16"/>
              </w:rPr>
              <w:softHyphen/>
            </w:r>
            <w:r>
              <w:rPr>
                <w:color w:val="000000"/>
                <w:spacing w:val="-2"/>
                <w:sz w:val="16"/>
                <w:szCs w:val="16"/>
              </w:rPr>
              <w:t>łych i inwestycji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51A" w:rsidRDefault="0041551A" w:rsidP="00594070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51A" w:rsidRDefault="0041551A">
            <w:pPr>
              <w:shd w:val="clear" w:color="auto" w:fill="FFFFFF"/>
              <w:spacing w:line="276" w:lineRule="auto"/>
              <w:jc w:val="center"/>
            </w:pPr>
          </w:p>
        </w:tc>
      </w:tr>
      <w:tr w:rsidR="0041551A" w:rsidTr="00D01F43">
        <w:trPr>
          <w:trHeight w:hRule="exact" w:val="288"/>
        </w:trPr>
        <w:tc>
          <w:tcPr>
            <w:tcW w:w="5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551A" w:rsidRDefault="0041551A">
            <w:pPr>
              <w:shd w:val="clear" w:color="auto" w:fill="FFFFFF"/>
              <w:spacing w:line="276" w:lineRule="auto"/>
            </w:pPr>
            <w:r>
              <w:rPr>
                <w:color w:val="000000"/>
                <w:spacing w:val="-3"/>
                <w:sz w:val="16"/>
                <w:szCs w:val="16"/>
              </w:rPr>
              <w:t>2.7. Pasywa przejęte od zlikwidowanych (połączonych) jednostek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51A" w:rsidRDefault="0041551A" w:rsidP="00594070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51A" w:rsidRDefault="0041551A">
            <w:pPr>
              <w:shd w:val="clear" w:color="auto" w:fill="FFFFFF"/>
              <w:spacing w:line="276" w:lineRule="auto"/>
              <w:jc w:val="center"/>
            </w:pPr>
          </w:p>
        </w:tc>
      </w:tr>
      <w:tr w:rsidR="0041551A" w:rsidTr="00D01F43">
        <w:trPr>
          <w:trHeight w:hRule="exact" w:val="274"/>
        </w:trPr>
        <w:tc>
          <w:tcPr>
            <w:tcW w:w="5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551A" w:rsidRDefault="0041551A">
            <w:pPr>
              <w:shd w:val="clear" w:color="auto" w:fill="FFFFFF"/>
              <w:spacing w:line="276" w:lineRule="auto"/>
            </w:pPr>
            <w:r>
              <w:rPr>
                <w:color w:val="000000"/>
                <w:spacing w:val="-3"/>
                <w:sz w:val="16"/>
                <w:szCs w:val="16"/>
              </w:rPr>
              <w:t>2.8. Aktywa przekazane w ramach centralnego zaopatrzenia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51A" w:rsidRDefault="0041551A" w:rsidP="00594070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51A" w:rsidRDefault="0041551A">
            <w:pPr>
              <w:shd w:val="clear" w:color="auto" w:fill="FFFFFF"/>
              <w:spacing w:line="276" w:lineRule="auto"/>
              <w:jc w:val="center"/>
            </w:pPr>
          </w:p>
        </w:tc>
      </w:tr>
      <w:tr w:rsidR="0041551A" w:rsidTr="00D01F43">
        <w:trPr>
          <w:trHeight w:hRule="exact" w:val="281"/>
        </w:trPr>
        <w:tc>
          <w:tcPr>
            <w:tcW w:w="5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551A" w:rsidRDefault="0041551A">
            <w:pPr>
              <w:shd w:val="clear" w:color="auto" w:fill="FFFFFF"/>
              <w:spacing w:line="276" w:lineRule="auto"/>
            </w:pPr>
            <w:r>
              <w:rPr>
                <w:color w:val="000000"/>
                <w:spacing w:val="-3"/>
                <w:sz w:val="16"/>
                <w:szCs w:val="16"/>
              </w:rPr>
              <w:t>2.9. inne zmniejszenia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51A" w:rsidRDefault="0041551A" w:rsidP="00594070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51A" w:rsidRDefault="0041551A">
            <w:pPr>
              <w:shd w:val="clear" w:color="auto" w:fill="FFFFFF"/>
              <w:spacing w:line="276" w:lineRule="auto"/>
              <w:jc w:val="center"/>
            </w:pPr>
          </w:p>
        </w:tc>
      </w:tr>
      <w:tr w:rsidR="0041551A" w:rsidTr="00D01F43">
        <w:trPr>
          <w:trHeight w:hRule="exact" w:val="281"/>
        </w:trPr>
        <w:tc>
          <w:tcPr>
            <w:tcW w:w="5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551A" w:rsidRDefault="0041551A">
            <w:pPr>
              <w:shd w:val="clear" w:color="auto" w:fill="FFFFFF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color w:val="000000"/>
                <w:spacing w:val="-5"/>
                <w:sz w:val="17"/>
                <w:szCs w:val="17"/>
              </w:rPr>
              <w:t>II. Fundusz jednostki na koniec okresu (BZ)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551A" w:rsidRDefault="0041551A" w:rsidP="00594070">
            <w:pPr>
              <w:shd w:val="clear" w:color="auto" w:fill="FFFFFF"/>
              <w:spacing w:line="276" w:lineRule="auto"/>
              <w:jc w:val="center"/>
            </w:pPr>
            <w:r>
              <w:t>967.635,91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551A" w:rsidRDefault="001276B1">
            <w:pPr>
              <w:shd w:val="clear" w:color="auto" w:fill="FFFFFF"/>
              <w:spacing w:line="276" w:lineRule="auto"/>
              <w:jc w:val="center"/>
            </w:pPr>
            <w:r>
              <w:t>994.564,44</w:t>
            </w:r>
          </w:p>
        </w:tc>
      </w:tr>
      <w:tr w:rsidR="0041551A" w:rsidTr="00D01F43">
        <w:trPr>
          <w:trHeight w:hRule="exact" w:val="281"/>
        </w:trPr>
        <w:tc>
          <w:tcPr>
            <w:tcW w:w="5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551A" w:rsidRDefault="0041551A">
            <w:pPr>
              <w:shd w:val="clear" w:color="auto" w:fill="FFFFFF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color w:val="000000"/>
                <w:spacing w:val="-5"/>
                <w:sz w:val="17"/>
                <w:szCs w:val="17"/>
              </w:rPr>
              <w:t>III. Wynik finansowy netto za rok bieżący (+,-)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551A" w:rsidRDefault="0041551A" w:rsidP="00594070">
            <w:pPr>
              <w:shd w:val="clear" w:color="auto" w:fill="FFFFFF"/>
              <w:spacing w:line="276" w:lineRule="auto"/>
              <w:jc w:val="center"/>
            </w:pPr>
            <w:r>
              <w:t>51.818,32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551A" w:rsidRDefault="0041551A">
            <w:pPr>
              <w:shd w:val="clear" w:color="auto" w:fill="FFFFFF"/>
              <w:spacing w:line="276" w:lineRule="auto"/>
              <w:jc w:val="center"/>
            </w:pPr>
          </w:p>
        </w:tc>
      </w:tr>
      <w:tr w:rsidR="0041551A" w:rsidTr="00D01F43">
        <w:trPr>
          <w:trHeight w:hRule="exact" w:val="281"/>
        </w:trPr>
        <w:tc>
          <w:tcPr>
            <w:tcW w:w="5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551A" w:rsidRDefault="0041551A">
            <w:pPr>
              <w:shd w:val="clear" w:color="auto" w:fill="FFFFFF"/>
              <w:spacing w:line="276" w:lineRule="auto"/>
            </w:pPr>
            <w:r>
              <w:rPr>
                <w:color w:val="000000"/>
                <w:spacing w:val="-4"/>
                <w:sz w:val="16"/>
                <w:szCs w:val="16"/>
              </w:rPr>
              <w:t>1. zysk netto (+)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551A" w:rsidRDefault="0041551A" w:rsidP="00594070">
            <w:pPr>
              <w:shd w:val="clear" w:color="auto" w:fill="FFFFFF"/>
              <w:spacing w:line="276" w:lineRule="auto"/>
              <w:jc w:val="center"/>
            </w:pPr>
            <w:r>
              <w:t>51.818,32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551A" w:rsidRDefault="0041551A">
            <w:pPr>
              <w:shd w:val="clear" w:color="auto" w:fill="FFFFFF"/>
              <w:spacing w:line="276" w:lineRule="auto"/>
              <w:jc w:val="center"/>
            </w:pPr>
          </w:p>
        </w:tc>
      </w:tr>
      <w:tr w:rsidR="0041551A" w:rsidTr="00D01F43">
        <w:trPr>
          <w:trHeight w:hRule="exact" w:val="274"/>
        </w:trPr>
        <w:tc>
          <w:tcPr>
            <w:tcW w:w="5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551A" w:rsidRDefault="0041551A">
            <w:pPr>
              <w:shd w:val="clear" w:color="auto" w:fill="FFFFFF"/>
              <w:spacing w:line="276" w:lineRule="auto"/>
            </w:pPr>
            <w:r>
              <w:rPr>
                <w:color w:val="000000"/>
                <w:spacing w:val="-1"/>
                <w:sz w:val="16"/>
                <w:szCs w:val="16"/>
              </w:rPr>
              <w:t>2. strata netto (-)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51A" w:rsidRDefault="0041551A" w:rsidP="00594070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51A" w:rsidRDefault="001276B1">
            <w:pPr>
              <w:shd w:val="clear" w:color="auto" w:fill="FFFFFF"/>
              <w:spacing w:line="276" w:lineRule="auto"/>
              <w:jc w:val="center"/>
            </w:pPr>
            <w:r>
              <w:t>-28.739,31</w:t>
            </w:r>
          </w:p>
        </w:tc>
      </w:tr>
      <w:tr w:rsidR="0041551A" w:rsidTr="0041551A">
        <w:trPr>
          <w:trHeight w:hRule="exact" w:val="344"/>
        </w:trPr>
        <w:tc>
          <w:tcPr>
            <w:tcW w:w="5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1551A" w:rsidRDefault="0041551A">
            <w:pPr>
              <w:shd w:val="clear" w:color="auto" w:fill="FFFFFF"/>
              <w:spacing w:line="166" w:lineRule="exact"/>
              <w:ind w:right="130" w:firstLine="14"/>
              <w:rPr>
                <w:b/>
                <w:bCs/>
              </w:rPr>
            </w:pPr>
            <w:r>
              <w:rPr>
                <w:b/>
                <w:bCs/>
                <w:color w:val="000000"/>
                <w:spacing w:val="2"/>
                <w:sz w:val="16"/>
                <w:szCs w:val="16"/>
              </w:rPr>
              <w:t xml:space="preserve">IV. Nadwyżka dochodów samorządowych jednostek budżetowych, </w:t>
            </w:r>
            <w:r>
              <w:rPr>
                <w:b/>
                <w:bCs/>
                <w:color w:val="000000"/>
                <w:spacing w:val="3"/>
                <w:sz w:val="16"/>
                <w:szCs w:val="16"/>
              </w:rPr>
              <w:t>nadwyżka środków obrotowych samorządowych zakładów budże</w:t>
            </w:r>
            <w:r>
              <w:rPr>
                <w:b/>
                <w:bCs/>
                <w:color w:val="000000"/>
                <w:spacing w:val="3"/>
                <w:sz w:val="16"/>
                <w:szCs w:val="16"/>
              </w:rPr>
              <w:softHyphen/>
            </w:r>
            <w:r>
              <w:rPr>
                <w:b/>
                <w:bCs/>
                <w:color w:val="000000"/>
                <w:spacing w:val="6"/>
                <w:sz w:val="16"/>
                <w:szCs w:val="16"/>
              </w:rPr>
              <w:t>towych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51A" w:rsidRDefault="0041551A" w:rsidP="00594070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551A" w:rsidRDefault="0041551A">
            <w:pPr>
              <w:shd w:val="clear" w:color="auto" w:fill="FFFFFF"/>
              <w:spacing w:line="276" w:lineRule="auto"/>
              <w:jc w:val="center"/>
            </w:pPr>
          </w:p>
        </w:tc>
      </w:tr>
      <w:tr w:rsidR="0041551A" w:rsidTr="00D01F43">
        <w:trPr>
          <w:trHeight w:hRule="exact" w:val="295"/>
        </w:trPr>
        <w:tc>
          <w:tcPr>
            <w:tcW w:w="522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41551A" w:rsidRDefault="0041551A">
            <w:pPr>
              <w:shd w:val="clear" w:color="auto" w:fill="FFFFFF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V. Fundusz ( ||+,-HI-IV)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41551A" w:rsidRDefault="0041551A" w:rsidP="00594070">
            <w:pPr>
              <w:shd w:val="clear" w:color="auto" w:fill="FFFFFF"/>
              <w:spacing w:line="276" w:lineRule="auto"/>
              <w:jc w:val="center"/>
            </w:pPr>
            <w:r>
              <w:t>1.019.454,23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41551A" w:rsidRDefault="001276B1">
            <w:pPr>
              <w:shd w:val="clear" w:color="auto" w:fill="FFFFFF"/>
              <w:spacing w:line="276" w:lineRule="auto"/>
              <w:jc w:val="center"/>
            </w:pPr>
            <w:r>
              <w:t>965.825,13</w:t>
            </w:r>
          </w:p>
        </w:tc>
      </w:tr>
    </w:tbl>
    <w:p w:rsidR="00D01F43" w:rsidRDefault="00D01F43" w:rsidP="00D01F43">
      <w:pPr>
        <w:widowControl/>
        <w:autoSpaceDE/>
        <w:autoSpaceDN/>
        <w:adjustRightInd/>
        <w:sectPr w:rsidR="00D01F43">
          <w:pgSz w:w="11909" w:h="16834"/>
          <w:pgMar w:top="1440" w:right="1682" w:bottom="720" w:left="2077" w:header="708" w:footer="708" w:gutter="0"/>
          <w:cols w:space="708"/>
        </w:sectPr>
      </w:pPr>
    </w:p>
    <w:p w:rsidR="00D01F43" w:rsidRDefault="00D01F43" w:rsidP="00D01F43">
      <w:pPr>
        <w:shd w:val="clear" w:color="auto" w:fill="FFFFFF"/>
        <w:spacing w:before="7"/>
        <w:rPr>
          <w:color w:val="000000"/>
          <w:spacing w:val="-1"/>
          <w:sz w:val="13"/>
          <w:szCs w:val="13"/>
        </w:rPr>
      </w:pPr>
    </w:p>
    <w:p w:rsidR="00D01F43" w:rsidRDefault="00D01F43" w:rsidP="00D01F43">
      <w:pPr>
        <w:shd w:val="clear" w:color="auto" w:fill="FFFFFF"/>
        <w:spacing w:before="7"/>
        <w:rPr>
          <w:color w:val="000000"/>
          <w:spacing w:val="-1"/>
          <w:sz w:val="13"/>
          <w:szCs w:val="13"/>
        </w:rPr>
      </w:pPr>
    </w:p>
    <w:p w:rsidR="00D01F43" w:rsidRDefault="00D01F43" w:rsidP="00D01F43">
      <w:pPr>
        <w:shd w:val="clear" w:color="auto" w:fill="FFFFFF"/>
        <w:spacing w:before="7"/>
        <w:rPr>
          <w:color w:val="000000"/>
          <w:spacing w:val="-1"/>
          <w:sz w:val="13"/>
          <w:szCs w:val="13"/>
        </w:rPr>
      </w:pPr>
    </w:p>
    <w:p w:rsidR="00D01F43" w:rsidRDefault="00D01F43" w:rsidP="00D01F43">
      <w:pPr>
        <w:shd w:val="clear" w:color="auto" w:fill="FFFFFF"/>
        <w:spacing w:before="7"/>
        <w:rPr>
          <w:color w:val="000000"/>
          <w:spacing w:val="-1"/>
          <w:sz w:val="13"/>
          <w:szCs w:val="13"/>
        </w:rPr>
      </w:pPr>
    </w:p>
    <w:p w:rsidR="00D01F43" w:rsidRDefault="00D01F43" w:rsidP="00D01F43">
      <w:pPr>
        <w:shd w:val="clear" w:color="auto" w:fill="FFFFFF"/>
        <w:spacing w:before="7"/>
        <w:rPr>
          <w:color w:val="000000"/>
          <w:spacing w:val="-1"/>
          <w:sz w:val="13"/>
          <w:szCs w:val="13"/>
        </w:rPr>
      </w:pPr>
    </w:p>
    <w:p w:rsidR="00D01F43" w:rsidRDefault="00D01F43" w:rsidP="00D01F43">
      <w:pPr>
        <w:shd w:val="clear" w:color="auto" w:fill="FFFFFF"/>
        <w:spacing w:before="7"/>
        <w:rPr>
          <w:color w:val="000000"/>
          <w:spacing w:val="-1"/>
          <w:sz w:val="13"/>
          <w:szCs w:val="13"/>
        </w:rPr>
      </w:pPr>
    </w:p>
    <w:p w:rsidR="00D01F43" w:rsidRDefault="00D01F43" w:rsidP="00D01F43">
      <w:pPr>
        <w:shd w:val="clear" w:color="auto" w:fill="FFFFFF"/>
        <w:spacing w:before="7"/>
        <w:rPr>
          <w:color w:val="000000"/>
          <w:spacing w:val="-1"/>
          <w:sz w:val="13"/>
          <w:szCs w:val="13"/>
        </w:rPr>
      </w:pPr>
    </w:p>
    <w:p w:rsidR="00D01F43" w:rsidRDefault="00D01F43" w:rsidP="00D01F43">
      <w:pPr>
        <w:shd w:val="clear" w:color="auto" w:fill="FFFFFF"/>
        <w:spacing w:before="7"/>
        <w:rPr>
          <w:color w:val="000000"/>
          <w:spacing w:val="-1"/>
          <w:sz w:val="13"/>
          <w:szCs w:val="13"/>
        </w:rPr>
      </w:pPr>
    </w:p>
    <w:p w:rsidR="00D01F43" w:rsidRDefault="00D01F43" w:rsidP="00D01F43">
      <w:pPr>
        <w:shd w:val="clear" w:color="auto" w:fill="FFFFFF"/>
        <w:spacing w:before="7"/>
        <w:rPr>
          <w:color w:val="000000"/>
          <w:spacing w:val="-1"/>
          <w:sz w:val="13"/>
          <w:szCs w:val="13"/>
        </w:rPr>
      </w:pPr>
    </w:p>
    <w:p w:rsidR="00D01F43" w:rsidRDefault="00D01F43" w:rsidP="00D01F43">
      <w:pPr>
        <w:shd w:val="clear" w:color="auto" w:fill="FFFFFF"/>
        <w:spacing w:before="7"/>
        <w:rPr>
          <w:color w:val="000000"/>
          <w:spacing w:val="-1"/>
          <w:sz w:val="13"/>
          <w:szCs w:val="13"/>
        </w:rPr>
      </w:pPr>
    </w:p>
    <w:p w:rsidR="00D01F43" w:rsidRDefault="00D01F43" w:rsidP="00D01F43">
      <w:pPr>
        <w:shd w:val="clear" w:color="auto" w:fill="FFFFFF"/>
        <w:spacing w:before="7"/>
      </w:pPr>
      <w:r>
        <w:rPr>
          <w:color w:val="000000"/>
          <w:spacing w:val="-1"/>
          <w:sz w:val="13"/>
          <w:szCs w:val="13"/>
        </w:rPr>
        <w:t>(główny księgowy)</w:t>
      </w:r>
    </w:p>
    <w:p w:rsidR="00D01F43" w:rsidRDefault="00D01F43" w:rsidP="00D01F43">
      <w:pPr>
        <w:shd w:val="clear" w:color="auto" w:fill="FFFFFF"/>
      </w:pPr>
      <w:r>
        <w:br w:type="column"/>
      </w:r>
    </w:p>
    <w:p w:rsidR="00D01F43" w:rsidRDefault="00D01F43" w:rsidP="00D01F43">
      <w:pPr>
        <w:shd w:val="clear" w:color="auto" w:fill="FFFFFF"/>
      </w:pPr>
    </w:p>
    <w:p w:rsidR="00D01F43" w:rsidRDefault="00D01F43" w:rsidP="00D01F43">
      <w:pPr>
        <w:shd w:val="clear" w:color="auto" w:fill="FFFFFF"/>
      </w:pPr>
    </w:p>
    <w:p w:rsidR="00D01F43" w:rsidRDefault="00D01F43" w:rsidP="00D01F43">
      <w:pPr>
        <w:shd w:val="clear" w:color="auto" w:fill="FFFFFF"/>
      </w:pPr>
    </w:p>
    <w:p w:rsidR="00D01F43" w:rsidRDefault="00D01F43" w:rsidP="00D01F43">
      <w:pPr>
        <w:shd w:val="clear" w:color="auto" w:fill="FFFFFF"/>
      </w:pPr>
    </w:p>
    <w:p w:rsidR="00D01F43" w:rsidRDefault="00D01F43" w:rsidP="00D01F43">
      <w:pPr>
        <w:shd w:val="clear" w:color="auto" w:fill="FFFFFF"/>
      </w:pPr>
    </w:p>
    <w:p w:rsidR="00D01F43" w:rsidRDefault="00772E17" w:rsidP="00D01F43">
      <w:pPr>
        <w:shd w:val="clear" w:color="auto" w:fill="FFFFFF"/>
      </w:pPr>
      <w:r>
        <w:t>2017</w:t>
      </w:r>
      <w:r w:rsidR="001276B1">
        <w:t>-02-20</w:t>
      </w:r>
      <w:r w:rsidR="00D01F43">
        <w:rPr>
          <w:color w:val="000000"/>
          <w:spacing w:val="-1"/>
          <w:sz w:val="13"/>
          <w:szCs w:val="13"/>
        </w:rPr>
        <w:t xml:space="preserve"> (rok, miesiąc,</w:t>
      </w:r>
      <w:r w:rsidR="00302917">
        <w:rPr>
          <w:color w:val="000000"/>
          <w:spacing w:val="-1"/>
          <w:sz w:val="13"/>
          <w:szCs w:val="13"/>
        </w:rPr>
        <w:t xml:space="preserve"> </w:t>
      </w:r>
      <w:r w:rsidR="00D01F43">
        <w:rPr>
          <w:color w:val="000000"/>
          <w:spacing w:val="-1"/>
          <w:sz w:val="13"/>
          <w:szCs w:val="13"/>
        </w:rPr>
        <w:t>dzień)</w:t>
      </w:r>
    </w:p>
    <w:p w:rsidR="00D01F43" w:rsidRDefault="00D01F43" w:rsidP="00D01F43">
      <w:pPr>
        <w:shd w:val="clear" w:color="auto" w:fill="FFFFFF"/>
        <w:spacing w:before="7"/>
      </w:pPr>
      <w:r>
        <w:br w:type="column"/>
      </w:r>
    </w:p>
    <w:p w:rsidR="00D01F43" w:rsidRDefault="00D01F43" w:rsidP="00D01F43">
      <w:pPr>
        <w:shd w:val="clear" w:color="auto" w:fill="FFFFFF"/>
        <w:spacing w:before="7"/>
        <w:rPr>
          <w:color w:val="000000"/>
          <w:spacing w:val="-1"/>
          <w:sz w:val="13"/>
          <w:szCs w:val="13"/>
        </w:rPr>
      </w:pPr>
    </w:p>
    <w:p w:rsidR="00D01F43" w:rsidRDefault="00D01F43" w:rsidP="00D01F43">
      <w:pPr>
        <w:shd w:val="clear" w:color="auto" w:fill="FFFFFF"/>
        <w:spacing w:before="7"/>
        <w:rPr>
          <w:color w:val="000000"/>
          <w:spacing w:val="-1"/>
          <w:sz w:val="13"/>
          <w:szCs w:val="13"/>
        </w:rPr>
      </w:pPr>
    </w:p>
    <w:p w:rsidR="00D01F43" w:rsidRDefault="00D01F43" w:rsidP="00D01F43">
      <w:pPr>
        <w:shd w:val="clear" w:color="auto" w:fill="FFFFFF"/>
        <w:spacing w:before="7"/>
        <w:rPr>
          <w:color w:val="000000"/>
          <w:spacing w:val="-1"/>
          <w:sz w:val="13"/>
          <w:szCs w:val="13"/>
        </w:rPr>
      </w:pPr>
    </w:p>
    <w:p w:rsidR="00D01F43" w:rsidRDefault="00D01F43" w:rsidP="00D01F43">
      <w:pPr>
        <w:shd w:val="clear" w:color="auto" w:fill="FFFFFF"/>
        <w:spacing w:before="7"/>
        <w:rPr>
          <w:color w:val="000000"/>
          <w:spacing w:val="-1"/>
          <w:sz w:val="13"/>
          <w:szCs w:val="13"/>
        </w:rPr>
      </w:pPr>
    </w:p>
    <w:p w:rsidR="00D01F43" w:rsidRDefault="00D01F43" w:rsidP="00D01F43">
      <w:pPr>
        <w:shd w:val="clear" w:color="auto" w:fill="FFFFFF"/>
        <w:spacing w:before="7"/>
        <w:rPr>
          <w:color w:val="000000"/>
          <w:spacing w:val="-1"/>
          <w:sz w:val="13"/>
          <w:szCs w:val="13"/>
        </w:rPr>
      </w:pPr>
    </w:p>
    <w:p w:rsidR="00D01F43" w:rsidRDefault="00D01F43" w:rsidP="00D01F43">
      <w:pPr>
        <w:shd w:val="clear" w:color="auto" w:fill="FFFFFF"/>
        <w:spacing w:before="7"/>
        <w:rPr>
          <w:color w:val="000000"/>
          <w:spacing w:val="-1"/>
          <w:sz w:val="13"/>
          <w:szCs w:val="13"/>
        </w:rPr>
      </w:pPr>
    </w:p>
    <w:p w:rsidR="00D01F43" w:rsidRDefault="00D01F43" w:rsidP="00D01F43">
      <w:pPr>
        <w:shd w:val="clear" w:color="auto" w:fill="FFFFFF"/>
        <w:spacing w:before="7"/>
        <w:rPr>
          <w:color w:val="000000"/>
          <w:spacing w:val="-1"/>
          <w:sz w:val="13"/>
          <w:szCs w:val="13"/>
        </w:rPr>
      </w:pPr>
    </w:p>
    <w:p w:rsidR="00D01F43" w:rsidRDefault="00D01F43" w:rsidP="00D01F43">
      <w:pPr>
        <w:shd w:val="clear" w:color="auto" w:fill="FFFFFF"/>
        <w:spacing w:before="7"/>
        <w:rPr>
          <w:color w:val="000000"/>
          <w:spacing w:val="-1"/>
          <w:sz w:val="13"/>
          <w:szCs w:val="13"/>
        </w:rPr>
      </w:pPr>
    </w:p>
    <w:p w:rsidR="00D01F43" w:rsidRDefault="00D01F43" w:rsidP="00D01F43">
      <w:pPr>
        <w:shd w:val="clear" w:color="auto" w:fill="FFFFFF"/>
        <w:spacing w:before="7"/>
        <w:sectPr w:rsidR="00D01F43">
          <w:type w:val="continuous"/>
          <w:pgSz w:w="11909" w:h="16834"/>
          <w:pgMar w:top="1440" w:right="2063" w:bottom="720" w:left="2206" w:header="708" w:footer="708" w:gutter="0"/>
          <w:cols w:num="3" w:space="708" w:equalWidth="0">
            <w:col w:w="1058" w:space="1786"/>
            <w:col w:w="1166" w:space="2455"/>
            <w:col w:w="1173"/>
          </w:cols>
        </w:sectPr>
      </w:pPr>
      <w:r>
        <w:rPr>
          <w:color w:val="000000"/>
          <w:spacing w:val="-1"/>
          <w:sz w:val="13"/>
          <w:szCs w:val="13"/>
        </w:rPr>
        <w:t>(Dyrektor</w:t>
      </w:r>
      <w:r w:rsidR="00772E17">
        <w:rPr>
          <w:color w:val="000000"/>
          <w:spacing w:val="-1"/>
          <w:sz w:val="13"/>
          <w:szCs w:val="13"/>
        </w:rPr>
        <w:t>)</w:t>
      </w:r>
    </w:p>
    <w:p w:rsidR="00FE2B73" w:rsidRDefault="00FE2B73"/>
    <w:sectPr w:rsidR="00FE2B73" w:rsidSect="00FE2B7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5282" w:rsidRDefault="00E65282" w:rsidP="00F143F2">
      <w:r>
        <w:separator/>
      </w:r>
    </w:p>
  </w:endnote>
  <w:endnote w:type="continuationSeparator" w:id="0">
    <w:p w:rsidR="00E65282" w:rsidRDefault="00E65282" w:rsidP="00F143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3F2" w:rsidRDefault="00D01F4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align>bottom</wp:align>
          </wp:positionV>
          <wp:extent cx="7558405" cy="609600"/>
          <wp:effectExtent l="0" t="0" r="0" b="0"/>
          <wp:wrapNone/>
          <wp:docPr id="1" name="Obraz 1" descr="pf-0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f-06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5282" w:rsidRDefault="00E65282" w:rsidP="00F143F2">
      <w:r>
        <w:separator/>
      </w:r>
    </w:p>
  </w:footnote>
  <w:footnote w:type="continuationSeparator" w:id="0">
    <w:p w:rsidR="00E65282" w:rsidRDefault="00E65282" w:rsidP="00F143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3F2" w:rsidRDefault="00D01F4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216" behindDoc="1" locked="1" layoutInCell="1" allowOverlap="1">
          <wp:simplePos x="0" y="0"/>
          <wp:positionH relativeFrom="page">
            <wp:posOffset>0</wp:posOffset>
          </wp:positionH>
          <wp:positionV relativeFrom="page">
            <wp:align>top</wp:align>
          </wp:positionV>
          <wp:extent cx="1633220" cy="895985"/>
          <wp:effectExtent l="0" t="0" r="5080" b="0"/>
          <wp:wrapNone/>
          <wp:docPr id="2" name="Obraz 0" descr="pf-0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pf-05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3220" cy="8959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attachedTemplate r:id="rId1"/>
  <w:defaultTabStop w:val="708"/>
  <w:hyphenationZone w:val="425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7D2EE9"/>
    <w:rsid w:val="0001344F"/>
    <w:rsid w:val="000C0BA8"/>
    <w:rsid w:val="001276B1"/>
    <w:rsid w:val="001B4BDF"/>
    <w:rsid w:val="00210A37"/>
    <w:rsid w:val="00215BDD"/>
    <w:rsid w:val="002267ED"/>
    <w:rsid w:val="00302917"/>
    <w:rsid w:val="0031129C"/>
    <w:rsid w:val="003261D5"/>
    <w:rsid w:val="003C507C"/>
    <w:rsid w:val="0041551A"/>
    <w:rsid w:val="004C0788"/>
    <w:rsid w:val="004C4F86"/>
    <w:rsid w:val="00524158"/>
    <w:rsid w:val="0054522F"/>
    <w:rsid w:val="005962C4"/>
    <w:rsid w:val="00722456"/>
    <w:rsid w:val="00772E17"/>
    <w:rsid w:val="007D2EE9"/>
    <w:rsid w:val="007F2149"/>
    <w:rsid w:val="008A1E34"/>
    <w:rsid w:val="009C05C8"/>
    <w:rsid w:val="00A87DEE"/>
    <w:rsid w:val="00AB2670"/>
    <w:rsid w:val="00AE43E5"/>
    <w:rsid w:val="00B708E5"/>
    <w:rsid w:val="00CF5EA1"/>
    <w:rsid w:val="00D01F43"/>
    <w:rsid w:val="00D439C5"/>
    <w:rsid w:val="00DC70CC"/>
    <w:rsid w:val="00E40552"/>
    <w:rsid w:val="00E65282"/>
    <w:rsid w:val="00EB4F8C"/>
    <w:rsid w:val="00F143F2"/>
    <w:rsid w:val="00FE2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1F4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143F2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F143F2"/>
  </w:style>
  <w:style w:type="paragraph" w:styleId="Stopka">
    <w:name w:val="footer"/>
    <w:basedOn w:val="Normalny"/>
    <w:link w:val="StopkaZnak"/>
    <w:uiPriority w:val="99"/>
    <w:semiHidden/>
    <w:unhideWhenUsed/>
    <w:rsid w:val="00F143F2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F143F2"/>
  </w:style>
  <w:style w:type="paragraph" w:styleId="Tekstdymka">
    <w:name w:val="Balloon Text"/>
    <w:basedOn w:val="Normalny"/>
    <w:link w:val="TekstdymkaZnak"/>
    <w:uiPriority w:val="99"/>
    <w:semiHidden/>
    <w:unhideWhenUsed/>
    <w:rsid w:val="00F143F2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43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7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ENTRUM%20KULTURY\Pulpit\papier%20firmowy\pf-c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pf-ck</Template>
  <TotalTime>123</TotalTime>
  <Pages>2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CENTRUM KULTURY</dc:creator>
  <cp:keywords/>
  <cp:lastModifiedBy>Centrum</cp:lastModifiedBy>
  <cp:revision>13</cp:revision>
  <cp:lastPrinted>2017-02-16T07:04:00Z</cp:lastPrinted>
  <dcterms:created xsi:type="dcterms:W3CDTF">2014-01-21T13:48:00Z</dcterms:created>
  <dcterms:modified xsi:type="dcterms:W3CDTF">2017-02-16T07:21:00Z</dcterms:modified>
</cp:coreProperties>
</file>