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63" w:rsidRPr="007A21F9" w:rsidRDefault="00AB27FA" w:rsidP="00AB27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1F9">
        <w:rPr>
          <w:rFonts w:ascii="Times New Roman" w:hAnsi="Times New Roman" w:cs="Times New Roman"/>
          <w:b/>
          <w:sz w:val="28"/>
          <w:szCs w:val="28"/>
        </w:rPr>
        <w:t>Informacja o działaniach w zakresie gospodarki odpadami komunalnymi</w:t>
      </w:r>
      <w:r w:rsidRPr="007A21F9">
        <w:rPr>
          <w:rFonts w:ascii="Times New Roman" w:hAnsi="Times New Roman" w:cs="Times New Roman"/>
          <w:b/>
          <w:sz w:val="28"/>
          <w:szCs w:val="28"/>
        </w:rPr>
        <w:br/>
        <w:t xml:space="preserve"> na terenie Miasta i Gminy Syców</w:t>
      </w:r>
    </w:p>
    <w:p w:rsidR="00AB27FA" w:rsidRPr="007A21F9" w:rsidRDefault="00AB27FA" w:rsidP="00AB27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27FA" w:rsidRPr="007420D7" w:rsidRDefault="00AB27FA" w:rsidP="00AB27FA">
      <w:pPr>
        <w:jc w:val="center"/>
        <w:rPr>
          <w:rFonts w:ascii="Times New Roman" w:hAnsi="Times New Roman" w:cs="Times New Roman"/>
        </w:rPr>
      </w:pPr>
    </w:p>
    <w:p w:rsidR="00AB27FA" w:rsidRPr="005F1F0F" w:rsidRDefault="00AB27FA" w:rsidP="00AB27FA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Nowelizacja ustawy o utrzymaniu czystości i porządku w gminach, </w:t>
      </w:r>
      <w:r w:rsidR="00DD039B" w:rsidRPr="005F1F0F">
        <w:rPr>
          <w:rFonts w:ascii="Times New Roman" w:hAnsi="Times New Roman" w:cs="Times New Roman"/>
        </w:rPr>
        <w:t>przyjęta</w:t>
      </w:r>
      <w:r w:rsidRPr="005F1F0F">
        <w:rPr>
          <w:rFonts w:ascii="Times New Roman" w:hAnsi="Times New Roman" w:cs="Times New Roman"/>
        </w:rPr>
        <w:t xml:space="preserve"> przez Sejm w 2011 roku wprowadziła cały szereg istotnych zmian do systemu gospodarki odpadami komunalnymi. Nałożyła nowe obowiązki na samorządy, podmioty odbierające odpady oraz </w:t>
      </w:r>
      <w:r w:rsidR="00DD039B" w:rsidRPr="005F1F0F">
        <w:rPr>
          <w:rFonts w:ascii="Times New Roman" w:hAnsi="Times New Roman" w:cs="Times New Roman"/>
        </w:rPr>
        <w:t>właścicieli</w:t>
      </w:r>
      <w:r w:rsidRPr="005F1F0F">
        <w:rPr>
          <w:rFonts w:ascii="Times New Roman" w:hAnsi="Times New Roman" w:cs="Times New Roman"/>
        </w:rPr>
        <w:t xml:space="preserve"> nieruchomości. Wszystkie te zmiany mają na celu poprawę stanu gospodarki odpadami komunalnymi. </w:t>
      </w:r>
      <w:r w:rsidR="00387EDC" w:rsidRPr="005F1F0F">
        <w:rPr>
          <w:rFonts w:ascii="Times New Roman" w:hAnsi="Times New Roman" w:cs="Times New Roman"/>
        </w:rPr>
        <w:t>Nowy system ma doprowadzić do wyeliminowania nielegalnych wysypisk oraz przyczynić się do zwiększenia liczby nowoczesnych instalacji przetwarzania odpadów (ich odzysku i recyklingu).</w:t>
      </w:r>
    </w:p>
    <w:p w:rsidR="002B25A7" w:rsidRPr="005F1F0F" w:rsidRDefault="002B25A7" w:rsidP="00AB27FA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W obecnej formie system gospodarki odpadami komunalnymi w Gminie Syców funkcjonuje od lipca 2013 roku.  Modyfikowany jest wciąż w celu dostosowania do  zmieniających się przepisów krajowych. Głównym źródłem regulacji prawnych z zakresu gospodarki odpadami komunalnymi </w:t>
      </w:r>
      <w:r w:rsidR="00387EDC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 xml:space="preserve">jest ustawa z dnia 13 września 1996 roku o utrzymaniu </w:t>
      </w:r>
      <w:r w:rsidR="00722760" w:rsidRPr="005F1F0F">
        <w:rPr>
          <w:rFonts w:ascii="Times New Roman" w:hAnsi="Times New Roman" w:cs="Times New Roman"/>
        </w:rPr>
        <w:t xml:space="preserve">czystości i porządku w gminach ( Tekst jednolity Dziennik Ustaw z </w:t>
      </w:r>
      <w:r w:rsidR="00901BFF" w:rsidRPr="005F1F0F">
        <w:rPr>
          <w:rFonts w:ascii="Times New Roman" w:hAnsi="Times New Roman" w:cs="Times New Roman"/>
        </w:rPr>
        <w:t xml:space="preserve">2016, poz.250 ze zmianami). </w:t>
      </w:r>
    </w:p>
    <w:p w:rsidR="00901BFF" w:rsidRPr="005F1F0F" w:rsidRDefault="00901BFF" w:rsidP="00AB27FA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>Za organizację systemu odpowiada gmina, a jednym z podstawowych działań, które gmina musi przeprowadzić jest zapewnienie właściwej podstawy prawnej dla systemu na poziomie gminy.</w:t>
      </w:r>
    </w:p>
    <w:p w:rsidR="00BA6C27" w:rsidRPr="005F1F0F" w:rsidRDefault="00901BFF" w:rsidP="00AB27FA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Obecnie obowiązują następujące akty prawa miejscowego przyjęte przez Radę Miejską w Sycowie, regulujące </w:t>
      </w:r>
      <w:r w:rsidR="00101D1F" w:rsidRPr="005F1F0F">
        <w:rPr>
          <w:rFonts w:ascii="Times New Roman" w:hAnsi="Times New Roman" w:cs="Times New Roman"/>
        </w:rPr>
        <w:t>system gospodarki odpadami :</w:t>
      </w:r>
    </w:p>
    <w:p w:rsidR="00101D1F" w:rsidRPr="005F1F0F" w:rsidRDefault="00101D1F" w:rsidP="00101D1F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Uchwała nr VII/45/2015 z dn. 30.IV.2015 w sprawie Regulaminu utrzymania czystości </w:t>
      </w:r>
      <w:r w:rsidR="00221BEE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>i porządku na terenie Miasta i Gminy Syców;</w:t>
      </w:r>
    </w:p>
    <w:p w:rsidR="00101D1F" w:rsidRPr="005F1F0F" w:rsidRDefault="006B4918" w:rsidP="00101D1F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Uchwała nr VII/46/2015 z dn. </w:t>
      </w:r>
      <w:r w:rsidR="00101D1F" w:rsidRPr="005F1F0F">
        <w:rPr>
          <w:rFonts w:ascii="Times New Roman" w:hAnsi="Times New Roman" w:cs="Times New Roman"/>
        </w:rPr>
        <w:t>30</w:t>
      </w:r>
      <w:r w:rsidRPr="005F1F0F">
        <w:rPr>
          <w:rFonts w:ascii="Times New Roman" w:hAnsi="Times New Roman" w:cs="Times New Roman"/>
        </w:rPr>
        <w:t>.</w:t>
      </w:r>
      <w:r w:rsidR="00101D1F" w:rsidRPr="005F1F0F">
        <w:rPr>
          <w:rFonts w:ascii="Times New Roman" w:hAnsi="Times New Roman" w:cs="Times New Roman"/>
        </w:rPr>
        <w:t xml:space="preserve">IV.2015 w sprawie </w:t>
      </w:r>
      <w:r w:rsidRPr="005F1F0F">
        <w:rPr>
          <w:rFonts w:ascii="Times New Roman" w:hAnsi="Times New Roman" w:cs="Times New Roman"/>
        </w:rPr>
        <w:t xml:space="preserve">szczegółowego sposobu i zakresu świadczenia usług odbierania odpadów komunalnych od </w:t>
      </w:r>
      <w:r w:rsidR="00AA0811" w:rsidRPr="005F1F0F">
        <w:rPr>
          <w:rFonts w:ascii="Times New Roman" w:hAnsi="Times New Roman" w:cs="Times New Roman"/>
        </w:rPr>
        <w:t>właścicieli</w:t>
      </w:r>
      <w:r w:rsidRPr="005F1F0F">
        <w:rPr>
          <w:rFonts w:ascii="Times New Roman" w:hAnsi="Times New Roman" w:cs="Times New Roman"/>
        </w:rPr>
        <w:t xml:space="preserve"> nieruchomości </w:t>
      </w:r>
      <w:r w:rsidR="00221BEE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>i zagospodarowania tych odpad</w:t>
      </w:r>
      <w:r w:rsidR="00AA0811" w:rsidRPr="005F1F0F">
        <w:rPr>
          <w:rFonts w:ascii="Times New Roman" w:hAnsi="Times New Roman" w:cs="Times New Roman"/>
        </w:rPr>
        <w:t>ów w zamian za uiszczaną opłatę, w szczególności ilość odpadów komunalnych, częstotliwość i sposób świadczenia usług na terenie Miasta i Gminy Syców;</w:t>
      </w:r>
    </w:p>
    <w:p w:rsidR="00AA0811" w:rsidRPr="005F1F0F" w:rsidRDefault="00AA0811" w:rsidP="00101D1F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>Uchwała nr XVI/92/2015 z dn. 26.XI.2015 w sprawie terminu częstotliwości i trybu uiszczenia opłat za gospodarowanie odpadami komunalnymi na terenie Miasta i Gminy Syców;</w:t>
      </w:r>
    </w:p>
    <w:p w:rsidR="00AA0811" w:rsidRPr="005F1F0F" w:rsidRDefault="00AA0811" w:rsidP="00101D1F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Uchwała nr XXIII/163/2016 z dn. 19.V.2016 w sprawie metody ustalania opłaty </w:t>
      </w:r>
      <w:r w:rsidR="00221BEE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 xml:space="preserve">za gospodarowanie odpadami komunalnymi </w:t>
      </w:r>
      <w:r w:rsidR="004312D8" w:rsidRPr="005F1F0F">
        <w:rPr>
          <w:rFonts w:ascii="Times New Roman" w:hAnsi="Times New Roman" w:cs="Times New Roman"/>
        </w:rPr>
        <w:t xml:space="preserve">dla nieruchomości zamieszkałych oraz ustalenia wysokości stawki opłaty za gospodarowanie odpadami dla nieruchomości zamieszkałych </w:t>
      </w:r>
      <w:r w:rsidR="00221BEE" w:rsidRPr="005F1F0F">
        <w:rPr>
          <w:rFonts w:ascii="Times New Roman" w:hAnsi="Times New Roman" w:cs="Times New Roman"/>
        </w:rPr>
        <w:br/>
      </w:r>
      <w:r w:rsidR="004312D8" w:rsidRPr="005F1F0F">
        <w:rPr>
          <w:rFonts w:ascii="Times New Roman" w:hAnsi="Times New Roman" w:cs="Times New Roman"/>
        </w:rPr>
        <w:t>na terenie Miasta i Gminy Syców;</w:t>
      </w:r>
    </w:p>
    <w:p w:rsidR="004312D8" w:rsidRPr="005F1F0F" w:rsidRDefault="004312D8" w:rsidP="00101D1F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Uchwała nr XXIII/164/2016 z dn. 19V.2016 w sprawie deklaracji o wysokości opłaty </w:t>
      </w:r>
      <w:r w:rsidR="00221BEE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>za gospodarowanie odpadami komunalnymi składanej przez właścicieli nieruchomości zamieszkałych położonych na terenie Miasta i Gminy Syców.</w:t>
      </w:r>
    </w:p>
    <w:p w:rsidR="00943223" w:rsidRPr="005F1F0F" w:rsidRDefault="009A6957" w:rsidP="00943223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Wyżej wymienione uchwały regulują funkcjonowanie systemu gospodarki odpadami komunalnymi na terenie Miasta i Gminy Syców.  I tak na przykład w Regulaminie utrzymania czystości i porządku </w:t>
      </w:r>
      <w:r w:rsidR="00664AE4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 xml:space="preserve">na terenie Miasta i Gminy Syców określone zostały frakcje odbieranych </w:t>
      </w:r>
      <w:r w:rsidR="002B1A74" w:rsidRPr="005F1F0F">
        <w:rPr>
          <w:rFonts w:ascii="Times New Roman" w:hAnsi="Times New Roman" w:cs="Times New Roman"/>
        </w:rPr>
        <w:t>odpadów</w:t>
      </w:r>
      <w:r w:rsidRPr="005F1F0F">
        <w:rPr>
          <w:rFonts w:ascii="Times New Roman" w:hAnsi="Times New Roman" w:cs="Times New Roman"/>
        </w:rPr>
        <w:t xml:space="preserve"> komunalnych, </w:t>
      </w:r>
      <w:r w:rsidR="00664AE4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>są one następujące:</w:t>
      </w:r>
    </w:p>
    <w:p w:rsidR="009A6957" w:rsidRPr="005F1F0F" w:rsidRDefault="009A6957" w:rsidP="009A695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lastRenderedPageBreak/>
        <w:t xml:space="preserve">Frakcja „sucha” – obejmująca tworzywa sztuczne, opakowania wielomateriałowe </w:t>
      </w:r>
      <w:r w:rsidR="00E456A6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>oraz opakowania metalowe;</w:t>
      </w:r>
    </w:p>
    <w:p w:rsidR="009A6957" w:rsidRPr="005F1F0F" w:rsidRDefault="009A6957" w:rsidP="009A695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>Frakcja „szkło” – obejmująca szkło bezbarwne i kolorowe;</w:t>
      </w:r>
    </w:p>
    <w:p w:rsidR="009A6957" w:rsidRPr="005F1F0F" w:rsidRDefault="009A6957" w:rsidP="009A695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>Frakcja „papier” – obejmująca papier i tekturę;</w:t>
      </w:r>
    </w:p>
    <w:p w:rsidR="009A6957" w:rsidRPr="005F1F0F" w:rsidRDefault="009A6957" w:rsidP="009A695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Frakcja „zielone” obejmująca odpady zielone (trawa, liście, rozdrobnione gałęzie). </w:t>
      </w:r>
    </w:p>
    <w:p w:rsidR="00283AFA" w:rsidRPr="005F1F0F" w:rsidRDefault="00283AFA" w:rsidP="00283AFA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Dwa razy do roku odbierane są również </w:t>
      </w:r>
      <w:r w:rsidR="005E55EF">
        <w:rPr>
          <w:rFonts w:ascii="Times New Roman" w:hAnsi="Times New Roman" w:cs="Times New Roman"/>
        </w:rPr>
        <w:t xml:space="preserve">z terenu nieruchomości zamieszkałych </w:t>
      </w:r>
      <w:r w:rsidRPr="005F1F0F">
        <w:rPr>
          <w:rFonts w:ascii="Times New Roman" w:hAnsi="Times New Roman" w:cs="Times New Roman"/>
        </w:rPr>
        <w:t>odpady wielkogabarytowe.  Wszyscy mieszkańcy mają również możliwość oddania</w:t>
      </w:r>
      <w:r w:rsidR="005E55EF">
        <w:rPr>
          <w:rFonts w:ascii="Times New Roman" w:hAnsi="Times New Roman" w:cs="Times New Roman"/>
        </w:rPr>
        <w:t xml:space="preserve"> odpadów (w ramach ponoszonej opłaty)</w:t>
      </w:r>
      <w:r w:rsidR="00406880" w:rsidRPr="005F1F0F">
        <w:rPr>
          <w:rFonts w:ascii="Times New Roman" w:hAnsi="Times New Roman" w:cs="Times New Roman"/>
        </w:rPr>
        <w:t xml:space="preserve"> </w:t>
      </w:r>
      <w:r w:rsidRPr="005F1F0F">
        <w:rPr>
          <w:rFonts w:ascii="Times New Roman" w:hAnsi="Times New Roman" w:cs="Times New Roman"/>
        </w:rPr>
        <w:t xml:space="preserve"> do Punktu Selektywn</w:t>
      </w:r>
      <w:r w:rsidR="00406880" w:rsidRPr="005F1F0F">
        <w:rPr>
          <w:rFonts w:ascii="Times New Roman" w:hAnsi="Times New Roman" w:cs="Times New Roman"/>
        </w:rPr>
        <w:t xml:space="preserve">ej Zbiórki Odpadów Komunalnych  (PSZOK) </w:t>
      </w:r>
      <w:r w:rsidRPr="005F1F0F">
        <w:rPr>
          <w:rFonts w:ascii="Times New Roman" w:hAnsi="Times New Roman" w:cs="Times New Roman"/>
        </w:rPr>
        <w:t>znaj</w:t>
      </w:r>
      <w:r w:rsidR="00406880" w:rsidRPr="005F1F0F">
        <w:rPr>
          <w:rFonts w:ascii="Times New Roman" w:hAnsi="Times New Roman" w:cs="Times New Roman"/>
        </w:rPr>
        <w:t xml:space="preserve">dującego się w Sycowie na terenie SGK Sp. z o.o. przy ul. Wrocławskiej 8. </w:t>
      </w:r>
    </w:p>
    <w:p w:rsidR="00AF6DF5" w:rsidRPr="005F1F0F" w:rsidRDefault="00AF6DF5" w:rsidP="00AF6DF5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 </w:t>
      </w:r>
    </w:p>
    <w:p w:rsidR="005608D6" w:rsidRPr="005F1F0F" w:rsidRDefault="00AF6DF5" w:rsidP="00AF6DF5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>Odpady odb</w:t>
      </w:r>
      <w:r w:rsidR="005E55EF">
        <w:rPr>
          <w:rFonts w:ascii="Times New Roman" w:hAnsi="Times New Roman" w:cs="Times New Roman"/>
        </w:rPr>
        <w:t>ierane są przez SGK Sp. z o.o. O</w:t>
      </w:r>
      <w:r w:rsidRPr="005F1F0F">
        <w:rPr>
          <w:rFonts w:ascii="Times New Roman" w:hAnsi="Times New Roman" w:cs="Times New Roman"/>
        </w:rPr>
        <w:t xml:space="preserve">becnie obowiązująca umowa zawarta jest na okres </w:t>
      </w:r>
      <w:r w:rsidR="007A21F9">
        <w:rPr>
          <w:rFonts w:ascii="Times New Roman" w:hAnsi="Times New Roman" w:cs="Times New Roman"/>
        </w:rPr>
        <w:br/>
      </w:r>
      <w:r w:rsidR="005608D6" w:rsidRPr="005F1F0F">
        <w:rPr>
          <w:rFonts w:ascii="Times New Roman" w:hAnsi="Times New Roman" w:cs="Times New Roman"/>
        </w:rPr>
        <w:t>od lutego 2017 do stycznia 2018 roku. O</w:t>
      </w:r>
      <w:r w:rsidR="00283AFA" w:rsidRPr="005F1F0F">
        <w:rPr>
          <w:rFonts w:ascii="Times New Roman" w:hAnsi="Times New Roman" w:cs="Times New Roman"/>
        </w:rPr>
        <w:t xml:space="preserve">debrane </w:t>
      </w:r>
      <w:r w:rsidR="005608D6" w:rsidRPr="005F1F0F">
        <w:rPr>
          <w:rFonts w:ascii="Times New Roman" w:hAnsi="Times New Roman" w:cs="Times New Roman"/>
        </w:rPr>
        <w:t xml:space="preserve"> odpady trafiają do Zakładu Zagospodarowania Odpadów w Olszow</w:t>
      </w:r>
      <w:r w:rsidR="007D6C50" w:rsidRPr="005F1F0F">
        <w:rPr>
          <w:rFonts w:ascii="Times New Roman" w:hAnsi="Times New Roman" w:cs="Times New Roman"/>
        </w:rPr>
        <w:t>ej</w:t>
      </w:r>
      <w:r w:rsidR="005608D6" w:rsidRPr="005F1F0F">
        <w:rPr>
          <w:rFonts w:ascii="Times New Roman" w:hAnsi="Times New Roman" w:cs="Times New Roman"/>
        </w:rPr>
        <w:t xml:space="preserve">. </w:t>
      </w:r>
      <w:r w:rsidR="00625CE9" w:rsidRPr="005F1F0F">
        <w:rPr>
          <w:rFonts w:ascii="Times New Roman" w:hAnsi="Times New Roman" w:cs="Times New Roman"/>
        </w:rPr>
        <w:t>Wybudowany w 2014</w:t>
      </w:r>
      <w:r w:rsidR="005E55EF">
        <w:rPr>
          <w:rFonts w:ascii="Times New Roman" w:hAnsi="Times New Roman" w:cs="Times New Roman"/>
        </w:rPr>
        <w:t xml:space="preserve"> roku Zakład Zagospodarowania O</w:t>
      </w:r>
      <w:r w:rsidR="00625CE9" w:rsidRPr="005F1F0F">
        <w:rPr>
          <w:rFonts w:ascii="Times New Roman" w:hAnsi="Times New Roman" w:cs="Times New Roman"/>
        </w:rPr>
        <w:t xml:space="preserve">dpadów </w:t>
      </w:r>
      <w:r w:rsidR="00163B9D" w:rsidRPr="005F1F0F">
        <w:rPr>
          <w:rFonts w:ascii="Times New Roman" w:hAnsi="Times New Roman" w:cs="Times New Roman"/>
        </w:rPr>
        <w:br/>
      </w:r>
      <w:r w:rsidR="00625CE9" w:rsidRPr="005F1F0F">
        <w:rPr>
          <w:rFonts w:ascii="Times New Roman" w:hAnsi="Times New Roman" w:cs="Times New Roman"/>
        </w:rPr>
        <w:t>w miejscowości Olszowa:</w:t>
      </w:r>
    </w:p>
    <w:p w:rsidR="00625CE9" w:rsidRPr="005F1F0F" w:rsidRDefault="00625CE9" w:rsidP="00625CE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Spełnia najwyższe wymagania jakościowe w zakresie ochrony środowiska, a w szczególności osiąga rygorystyczne wskaźniki narzucane przez nowelizowane akty prawne, </w:t>
      </w:r>
    </w:p>
    <w:p w:rsidR="00625CE9" w:rsidRPr="005F1F0F" w:rsidRDefault="00625CE9" w:rsidP="00625CE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>W zakresie technicznym spełnia kryteria najlepszych dostępnych technik,</w:t>
      </w:r>
    </w:p>
    <w:p w:rsidR="00625CE9" w:rsidRPr="005F1F0F" w:rsidRDefault="00625CE9" w:rsidP="00625CE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Zapewnia racjonalne gospodarowanie </w:t>
      </w:r>
      <w:r w:rsidR="008F6A59" w:rsidRPr="005F1F0F">
        <w:rPr>
          <w:rFonts w:ascii="Times New Roman" w:hAnsi="Times New Roman" w:cs="Times New Roman"/>
        </w:rPr>
        <w:t xml:space="preserve">odpadami przy udziale najnowszych technologii </w:t>
      </w:r>
      <w:r w:rsidR="00163B9D" w:rsidRPr="005F1F0F">
        <w:rPr>
          <w:rFonts w:ascii="Times New Roman" w:hAnsi="Times New Roman" w:cs="Times New Roman"/>
        </w:rPr>
        <w:br/>
      </w:r>
      <w:r w:rsidR="008F6A59" w:rsidRPr="005F1F0F">
        <w:rPr>
          <w:rFonts w:ascii="Times New Roman" w:hAnsi="Times New Roman" w:cs="Times New Roman"/>
        </w:rPr>
        <w:t>w tym obszarze respektując jednocześnie zasady rachunku ekonomicznego,</w:t>
      </w:r>
    </w:p>
    <w:p w:rsidR="008F6A59" w:rsidRPr="005F1F0F" w:rsidRDefault="008F6A59" w:rsidP="00625CE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Stanowi podstawę systemu, który odpowiada na kluczowe wyzwania i jest zgodny </w:t>
      </w:r>
      <w:r w:rsidR="00163B9D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 xml:space="preserve">z przyjętymi kierunkami polityki województwa i państwa w zakresie gospodarki odpadami. </w:t>
      </w:r>
    </w:p>
    <w:p w:rsidR="008F6A59" w:rsidRPr="005F1F0F" w:rsidRDefault="008F6A59" w:rsidP="00625CE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Zakład Zagospodarowania Odpadów Olszowa przygotowany jest technicznie,  technologicznie, organizacyjnie i prawnie do pełnienia funkcji regionalnej instalacji </w:t>
      </w:r>
      <w:r w:rsidR="00163B9D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>do przetwarzania odpadów komunalnych (RIPOK). Elementem</w:t>
      </w:r>
      <w:r w:rsidR="00E24620" w:rsidRPr="005F1F0F">
        <w:rPr>
          <w:rFonts w:ascii="Times New Roman" w:hAnsi="Times New Roman" w:cs="Times New Roman"/>
        </w:rPr>
        <w:t xml:space="preserve"> szczególnie istotnym</w:t>
      </w:r>
      <w:r w:rsidR="00163B9D" w:rsidRPr="005F1F0F">
        <w:rPr>
          <w:rFonts w:ascii="Times New Roman" w:hAnsi="Times New Roman" w:cs="Times New Roman"/>
        </w:rPr>
        <w:br/>
      </w:r>
      <w:r w:rsidR="00E24620" w:rsidRPr="005F1F0F">
        <w:rPr>
          <w:rFonts w:ascii="Times New Roman" w:hAnsi="Times New Roman" w:cs="Times New Roman"/>
        </w:rPr>
        <w:t xml:space="preserve"> dla praktycznego funkcjonowania lokalnych systemów gospodarki odpadami komunalnymi jest regionalna instalacja do przetwarzania odpadów komunalnych (RIPOK). Podmiot odbierający od właścicieli nieruchomości zmieszane odpady komunalne, odpady zielone </w:t>
      </w:r>
      <w:r w:rsidR="00163B9D" w:rsidRPr="005F1F0F">
        <w:rPr>
          <w:rFonts w:ascii="Times New Roman" w:hAnsi="Times New Roman" w:cs="Times New Roman"/>
        </w:rPr>
        <w:br/>
      </w:r>
      <w:r w:rsidR="00E24620" w:rsidRPr="005F1F0F">
        <w:rPr>
          <w:rFonts w:ascii="Times New Roman" w:hAnsi="Times New Roman" w:cs="Times New Roman"/>
        </w:rPr>
        <w:t xml:space="preserve">lub pozostałości z sortowania odpadów komunalnych przeznaczonych do składowania obowiązany jest do ich przekazania do RIPOK. </w:t>
      </w:r>
    </w:p>
    <w:p w:rsidR="008722B0" w:rsidRPr="008722B0" w:rsidRDefault="008722B0" w:rsidP="00A860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F1F0F">
        <w:rPr>
          <w:rFonts w:ascii="Times New Roman" w:eastAsia="Times New Roman" w:hAnsi="Times New Roman" w:cs="Times New Roman"/>
          <w:bCs/>
          <w:lang w:eastAsia="pl-PL"/>
        </w:rPr>
        <w:t>Z dniem 1 lipca 2017 roku wejdzie w życie Rozporządzenie Ministra Środowiska z dnia 29 grudnia 2016 r w sprawie szczegółowego sposobu selektywnego zbierania wybranych frakcji odpadów.</w:t>
      </w:r>
    </w:p>
    <w:p w:rsidR="008722B0" w:rsidRPr="008722B0" w:rsidRDefault="008722B0" w:rsidP="00A860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722B0">
        <w:rPr>
          <w:rFonts w:ascii="Times New Roman" w:eastAsia="Times New Roman" w:hAnsi="Times New Roman" w:cs="Times New Roman"/>
          <w:lang w:eastAsia="pl-PL"/>
        </w:rPr>
        <w:t xml:space="preserve">Rozporządzenie to określa szczegółowy sposób selektywnego zbierania wybranych frakcji odpadów </w:t>
      </w:r>
      <w:r w:rsidR="007A21F9">
        <w:rPr>
          <w:rFonts w:ascii="Times New Roman" w:eastAsia="Times New Roman" w:hAnsi="Times New Roman" w:cs="Times New Roman"/>
          <w:lang w:eastAsia="pl-PL"/>
        </w:rPr>
        <w:br/>
      </w:r>
      <w:r w:rsidRPr="008722B0">
        <w:rPr>
          <w:rFonts w:ascii="Times New Roman" w:eastAsia="Times New Roman" w:hAnsi="Times New Roman" w:cs="Times New Roman"/>
          <w:lang w:eastAsia="pl-PL"/>
        </w:rPr>
        <w:t>i ustanawia jednolity system segregacji dla całego kraju.</w:t>
      </w:r>
    </w:p>
    <w:p w:rsidR="008722B0" w:rsidRPr="008722B0" w:rsidRDefault="008722B0" w:rsidP="008722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8722B0">
        <w:rPr>
          <w:rFonts w:ascii="Times New Roman" w:eastAsia="Times New Roman" w:hAnsi="Times New Roman" w:cs="Times New Roman"/>
          <w:lang w:eastAsia="pl-PL"/>
        </w:rPr>
        <w:t>Zgodnie z rozporządzeniem zbierać będziemy następujące frakcje:</w:t>
      </w:r>
    </w:p>
    <w:p w:rsidR="008722B0" w:rsidRPr="008722B0" w:rsidRDefault="008722B0" w:rsidP="008722B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8722B0">
        <w:rPr>
          <w:rFonts w:ascii="Times New Roman" w:eastAsia="Times New Roman" w:hAnsi="Times New Roman" w:cs="Times New Roman"/>
          <w:lang w:eastAsia="pl-PL"/>
        </w:rPr>
        <w:t>papier</w:t>
      </w:r>
    </w:p>
    <w:p w:rsidR="008722B0" w:rsidRPr="008722B0" w:rsidRDefault="008722B0" w:rsidP="008722B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8722B0">
        <w:rPr>
          <w:rFonts w:ascii="Times New Roman" w:eastAsia="Times New Roman" w:hAnsi="Times New Roman" w:cs="Times New Roman"/>
          <w:lang w:eastAsia="pl-PL"/>
        </w:rPr>
        <w:t>szkło</w:t>
      </w:r>
    </w:p>
    <w:p w:rsidR="008722B0" w:rsidRPr="008722B0" w:rsidRDefault="008722B0" w:rsidP="008722B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8722B0">
        <w:rPr>
          <w:rFonts w:ascii="Times New Roman" w:eastAsia="Times New Roman" w:hAnsi="Times New Roman" w:cs="Times New Roman"/>
          <w:lang w:eastAsia="pl-PL"/>
        </w:rPr>
        <w:t>metale</w:t>
      </w:r>
    </w:p>
    <w:p w:rsidR="008722B0" w:rsidRPr="008722B0" w:rsidRDefault="008722B0" w:rsidP="008722B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8722B0">
        <w:rPr>
          <w:rFonts w:ascii="Times New Roman" w:eastAsia="Times New Roman" w:hAnsi="Times New Roman" w:cs="Times New Roman"/>
          <w:lang w:eastAsia="pl-PL"/>
        </w:rPr>
        <w:t>tworzywa sztuczne</w:t>
      </w:r>
    </w:p>
    <w:p w:rsidR="008722B0" w:rsidRPr="008722B0" w:rsidRDefault="008722B0" w:rsidP="008722B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8722B0">
        <w:rPr>
          <w:rFonts w:ascii="Times New Roman" w:eastAsia="Times New Roman" w:hAnsi="Times New Roman" w:cs="Times New Roman"/>
          <w:lang w:eastAsia="pl-PL"/>
        </w:rPr>
        <w:t xml:space="preserve">odpady ulegające </w:t>
      </w:r>
      <w:r w:rsidR="00A86030" w:rsidRPr="005F1F0F">
        <w:rPr>
          <w:rFonts w:ascii="Times New Roman" w:eastAsia="Times New Roman" w:hAnsi="Times New Roman" w:cs="Times New Roman"/>
          <w:lang w:eastAsia="pl-PL"/>
        </w:rPr>
        <w:t>biodegradacji</w:t>
      </w:r>
    </w:p>
    <w:p w:rsidR="008722B0" w:rsidRPr="005F1F0F" w:rsidRDefault="008722B0" w:rsidP="000202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722B0">
        <w:rPr>
          <w:rFonts w:ascii="Times New Roman" w:eastAsia="Times New Roman" w:hAnsi="Times New Roman" w:cs="Times New Roman"/>
          <w:lang w:eastAsia="pl-PL"/>
        </w:rPr>
        <w:t>Ustalone zostały także kolory pojemników i worków do zbiórki selektywnej.</w:t>
      </w:r>
    </w:p>
    <w:p w:rsidR="000202E0" w:rsidRPr="008722B0" w:rsidRDefault="006568D3" w:rsidP="000202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F1F0F">
        <w:rPr>
          <w:rFonts w:ascii="Times New Roman" w:eastAsia="Times New Roman" w:hAnsi="Times New Roman" w:cs="Times New Roman"/>
          <w:lang w:eastAsia="pl-PL"/>
        </w:rPr>
        <w:lastRenderedPageBreak/>
        <w:t xml:space="preserve">Wprowadzony został okres przejściowy, który przewiduje, że oznaczenie pojemników zgodnie </w:t>
      </w:r>
      <w:r w:rsidR="007A21F9">
        <w:rPr>
          <w:rFonts w:ascii="Times New Roman" w:eastAsia="Times New Roman" w:hAnsi="Times New Roman" w:cs="Times New Roman"/>
          <w:lang w:eastAsia="pl-PL"/>
        </w:rPr>
        <w:br/>
      </w:r>
      <w:r w:rsidRPr="005F1F0F">
        <w:rPr>
          <w:rFonts w:ascii="Times New Roman" w:eastAsia="Times New Roman" w:hAnsi="Times New Roman" w:cs="Times New Roman"/>
          <w:lang w:eastAsia="pl-PL"/>
        </w:rPr>
        <w:t xml:space="preserve">z nowymi zasadami będzie </w:t>
      </w:r>
      <w:r w:rsidR="00AE7480">
        <w:rPr>
          <w:rFonts w:ascii="Times New Roman" w:eastAsia="Times New Roman" w:hAnsi="Times New Roman" w:cs="Times New Roman"/>
          <w:lang w:eastAsia="pl-PL"/>
        </w:rPr>
        <w:t>obowiązkowy</w:t>
      </w:r>
      <w:r w:rsidRPr="005F1F0F">
        <w:rPr>
          <w:rFonts w:ascii="Times New Roman" w:eastAsia="Times New Roman" w:hAnsi="Times New Roman" w:cs="Times New Roman"/>
          <w:lang w:eastAsia="pl-PL"/>
        </w:rPr>
        <w:t xml:space="preserve"> od 1 stycznia 2018 roku, a całkowita wymiana pojemników na spełniające wymogi musi zakończyć się do 1 lipca 2022r. Umowa na</w:t>
      </w:r>
      <w:r w:rsidR="002B1A74" w:rsidRPr="005F1F0F">
        <w:rPr>
          <w:rFonts w:ascii="Times New Roman" w:eastAsia="Times New Roman" w:hAnsi="Times New Roman" w:cs="Times New Roman"/>
          <w:lang w:eastAsia="pl-PL"/>
        </w:rPr>
        <w:t xml:space="preserve"> odbieranie lub odbieranie </w:t>
      </w:r>
      <w:r w:rsidR="007A21F9">
        <w:rPr>
          <w:rFonts w:ascii="Times New Roman" w:eastAsia="Times New Roman" w:hAnsi="Times New Roman" w:cs="Times New Roman"/>
          <w:lang w:eastAsia="pl-PL"/>
        </w:rPr>
        <w:br/>
      </w:r>
      <w:r w:rsidR="002B1A74" w:rsidRPr="005F1F0F">
        <w:rPr>
          <w:rFonts w:ascii="Times New Roman" w:eastAsia="Times New Roman" w:hAnsi="Times New Roman" w:cs="Times New Roman"/>
          <w:lang w:eastAsia="pl-PL"/>
        </w:rPr>
        <w:t xml:space="preserve">i zagospodarowanie odpadów komunalnych, obowiązująca w dniu wejścia w życie rozporządzenia, która określa wymagania w zakresie selektywnego zbierania odpadów komunalnych, w sposób niezgodny z tymże aktem prawnym, zachowuje ważność na czas na jaki została zawarta, jednak </w:t>
      </w:r>
      <w:r w:rsidR="00D05FE5">
        <w:rPr>
          <w:rFonts w:ascii="Times New Roman" w:eastAsia="Times New Roman" w:hAnsi="Times New Roman" w:cs="Times New Roman"/>
          <w:lang w:eastAsia="pl-PL"/>
        </w:rPr>
        <w:br/>
      </w:r>
      <w:r w:rsidR="002B1A74" w:rsidRPr="005F1F0F">
        <w:rPr>
          <w:rFonts w:ascii="Times New Roman" w:eastAsia="Times New Roman" w:hAnsi="Times New Roman" w:cs="Times New Roman"/>
          <w:lang w:eastAsia="pl-PL"/>
        </w:rPr>
        <w:t xml:space="preserve">nie dłuższy niż do 30 czerwca 2021 r. </w:t>
      </w:r>
    </w:p>
    <w:p w:rsidR="00406880" w:rsidRPr="005F1F0F" w:rsidRDefault="00406880" w:rsidP="00406880">
      <w:pPr>
        <w:jc w:val="both"/>
        <w:rPr>
          <w:rFonts w:ascii="Times New Roman" w:hAnsi="Times New Roman" w:cs="Times New Roman"/>
        </w:rPr>
      </w:pPr>
    </w:p>
    <w:p w:rsidR="009A6957" w:rsidRPr="005F1F0F" w:rsidRDefault="009A6957" w:rsidP="009A6957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 Wysokość opłaty za gospodarowanie odpad</w:t>
      </w:r>
      <w:r w:rsidR="00283AFA" w:rsidRPr="005F1F0F">
        <w:rPr>
          <w:rFonts w:ascii="Times New Roman" w:hAnsi="Times New Roman" w:cs="Times New Roman"/>
        </w:rPr>
        <w:t>ami komunalnymi na chwile obecną</w:t>
      </w:r>
      <w:r w:rsidRPr="005F1F0F">
        <w:rPr>
          <w:rFonts w:ascii="Times New Roman" w:hAnsi="Times New Roman" w:cs="Times New Roman"/>
        </w:rPr>
        <w:t xml:space="preserve"> pozostaje bez zmian. Jeżeli odpady są zbierane </w:t>
      </w:r>
      <w:r w:rsidR="00E016C8" w:rsidRPr="005F1F0F">
        <w:rPr>
          <w:rFonts w:ascii="Times New Roman" w:hAnsi="Times New Roman" w:cs="Times New Roman"/>
        </w:rPr>
        <w:t xml:space="preserve">w </w:t>
      </w:r>
      <w:r w:rsidRPr="005F1F0F">
        <w:rPr>
          <w:rFonts w:ascii="Times New Roman" w:hAnsi="Times New Roman" w:cs="Times New Roman"/>
        </w:rPr>
        <w:t xml:space="preserve">sposób selektywny stawki opłaty są następujące: </w:t>
      </w:r>
      <w:r w:rsidR="00B453CD" w:rsidRPr="005F1F0F">
        <w:rPr>
          <w:rFonts w:ascii="Times New Roman" w:hAnsi="Times New Roman" w:cs="Times New Roman"/>
        </w:rPr>
        <w:t xml:space="preserve"> 10 zł od </w:t>
      </w:r>
      <w:r w:rsidR="00A44395" w:rsidRPr="005F1F0F">
        <w:rPr>
          <w:rFonts w:ascii="Times New Roman" w:hAnsi="Times New Roman" w:cs="Times New Roman"/>
        </w:rPr>
        <w:t xml:space="preserve"> jednego mieszkańca przy zamieszkiwaniu od 1 do 4 osób na nieruchomości; za każdą kolejną osobę zamieszkałą powyżej 4 osób, jednak nie więcej niż 7</w:t>
      </w:r>
      <w:r w:rsidR="00586881">
        <w:rPr>
          <w:rFonts w:ascii="Times New Roman" w:hAnsi="Times New Roman" w:cs="Times New Roman"/>
        </w:rPr>
        <w:t xml:space="preserve"> osób </w:t>
      </w:r>
      <w:r w:rsidR="00A44395" w:rsidRPr="005F1F0F">
        <w:rPr>
          <w:rFonts w:ascii="Times New Roman" w:hAnsi="Times New Roman" w:cs="Times New Roman"/>
        </w:rPr>
        <w:t xml:space="preserve"> stawka wynosi 6 zł; natomiast, gdy mieszka więcej niż </w:t>
      </w:r>
      <w:r w:rsidR="00E4619F" w:rsidRPr="005F1F0F">
        <w:rPr>
          <w:rFonts w:ascii="Times New Roman" w:hAnsi="Times New Roman" w:cs="Times New Roman"/>
        </w:rPr>
        <w:t xml:space="preserve">7 osób miesięczna opłata wynosi 63 zł. Jeżeli odpady nie są zbierane w sposób selektywny stawka na jedna osobę wynosi 18 zł. </w:t>
      </w:r>
      <w:r w:rsidR="00997B55" w:rsidRPr="005F1F0F">
        <w:rPr>
          <w:rFonts w:ascii="Times New Roman" w:hAnsi="Times New Roman" w:cs="Times New Roman"/>
        </w:rPr>
        <w:t xml:space="preserve">Aktualnie na 56 nieruchomościach odpady </w:t>
      </w:r>
      <w:r w:rsidR="0017026A">
        <w:rPr>
          <w:rFonts w:ascii="Times New Roman" w:hAnsi="Times New Roman" w:cs="Times New Roman"/>
        </w:rPr>
        <w:br/>
      </w:r>
      <w:bookmarkStart w:id="0" w:name="_GoBack"/>
      <w:bookmarkEnd w:id="0"/>
      <w:r w:rsidR="00997B55" w:rsidRPr="005F1F0F">
        <w:rPr>
          <w:rFonts w:ascii="Times New Roman" w:hAnsi="Times New Roman" w:cs="Times New Roman"/>
        </w:rPr>
        <w:t xml:space="preserve">są zbierane w sposób nieselektywny. Dotyczy to głównie osób starszych, samotnych. </w:t>
      </w:r>
    </w:p>
    <w:p w:rsidR="00A13913" w:rsidRPr="005F1F0F" w:rsidRDefault="00A13913" w:rsidP="009A6957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Wysokość opłaty naliczana jest na podstawie złożonej przez właściciela nieruchomości deklaracji, </w:t>
      </w:r>
      <w:r w:rsidR="006464E9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 xml:space="preserve">w której podaje ilość osób zamieszkujących dana nieruchomość oraz oświadcza jaki jest sposób zbiórki odpadów (selektywny lub nieselektywny). W przypadku budynków wielolokalowych wszelkie czynności formalne związane z ustaleniem opłaty wykonują </w:t>
      </w:r>
      <w:r w:rsidR="00521FF5" w:rsidRPr="005F1F0F">
        <w:rPr>
          <w:rFonts w:ascii="Times New Roman" w:hAnsi="Times New Roman" w:cs="Times New Roman"/>
        </w:rPr>
        <w:t>zarządc</w:t>
      </w:r>
      <w:r w:rsidRPr="005F1F0F">
        <w:rPr>
          <w:rFonts w:ascii="Times New Roman" w:hAnsi="Times New Roman" w:cs="Times New Roman"/>
        </w:rPr>
        <w:t>y nierucho</w:t>
      </w:r>
      <w:r w:rsidR="00E95FC8" w:rsidRPr="005F1F0F">
        <w:rPr>
          <w:rFonts w:ascii="Times New Roman" w:hAnsi="Times New Roman" w:cs="Times New Roman"/>
        </w:rPr>
        <w:t xml:space="preserve">mości (spółdzielnie, wspólnoty). </w:t>
      </w:r>
    </w:p>
    <w:p w:rsidR="006464E9" w:rsidRPr="005F1F0F" w:rsidRDefault="006464E9" w:rsidP="009A6957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Na chwilę obecną systemem objętych jest 3 286 nieruchomości z czego 225 nieruchomości </w:t>
      </w:r>
      <w:r w:rsidRPr="005F1F0F">
        <w:rPr>
          <w:rFonts w:ascii="Times New Roman" w:hAnsi="Times New Roman" w:cs="Times New Roman"/>
        </w:rPr>
        <w:br/>
        <w:t>to budynki wielolokalowe. Do opłaty zgłoszonych jest 14 511 osób.  Co miesiąc na podstawie danych otrzymywanych z referatu ewidencji ludności (zgony, urodzenia, zameldowania)  pracownicy referatu gospodarki odpadami komunalnymi na bieżąco weryfikują dane dotyczące ilości osób zamiesz</w:t>
      </w:r>
      <w:r w:rsidR="00B453CD" w:rsidRPr="005F1F0F">
        <w:rPr>
          <w:rFonts w:ascii="Times New Roman" w:hAnsi="Times New Roman" w:cs="Times New Roman"/>
        </w:rPr>
        <w:t>kujących na danej nieruchomości i wykonują czynności związane z właściwym naliczeniem opłaty.</w:t>
      </w:r>
    </w:p>
    <w:p w:rsidR="006341D9" w:rsidRPr="005F1F0F" w:rsidRDefault="006341D9" w:rsidP="009A6957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Od 2015 roku po nowelizacji ustawy o utrzymaniu czystości i porządku w gminach organem egzekucyjnym jest naczelnik urzędu skarbowego. Wobec </w:t>
      </w:r>
      <w:r w:rsidR="00AF6DF5" w:rsidRPr="005F1F0F">
        <w:rPr>
          <w:rFonts w:ascii="Times New Roman" w:hAnsi="Times New Roman" w:cs="Times New Roman"/>
        </w:rPr>
        <w:t>właścicieli</w:t>
      </w:r>
      <w:r w:rsidRPr="005F1F0F">
        <w:rPr>
          <w:rFonts w:ascii="Times New Roman" w:hAnsi="Times New Roman" w:cs="Times New Roman"/>
        </w:rPr>
        <w:t xml:space="preserve"> nieruchomości, którzy </w:t>
      </w:r>
      <w:r w:rsidR="00AF6DF5" w:rsidRPr="005F1F0F">
        <w:rPr>
          <w:rFonts w:ascii="Times New Roman" w:hAnsi="Times New Roman" w:cs="Times New Roman"/>
        </w:rPr>
        <w:t>zalegają</w:t>
      </w:r>
      <w:r w:rsidRPr="005F1F0F">
        <w:rPr>
          <w:rFonts w:ascii="Times New Roman" w:hAnsi="Times New Roman" w:cs="Times New Roman"/>
        </w:rPr>
        <w:t xml:space="preserve"> </w:t>
      </w:r>
      <w:r w:rsidR="00163B9D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 xml:space="preserve">z płatnościami z tytułu opłaty za gospodarowanie odpadami komunalnymi </w:t>
      </w:r>
      <w:r w:rsidR="00AF6DF5" w:rsidRPr="005F1F0F">
        <w:rPr>
          <w:rFonts w:ascii="Times New Roman" w:hAnsi="Times New Roman" w:cs="Times New Roman"/>
        </w:rPr>
        <w:t xml:space="preserve"> zostały wszczęte postępowania egzekucyjne. W pierwszej kolejności wystawiane są </w:t>
      </w:r>
      <w:r w:rsidR="00DC7C92">
        <w:rPr>
          <w:rFonts w:ascii="Times New Roman" w:hAnsi="Times New Roman" w:cs="Times New Roman"/>
        </w:rPr>
        <w:t>upomnienia,</w:t>
      </w:r>
      <w:r w:rsidR="00AF6DF5" w:rsidRPr="005F1F0F">
        <w:rPr>
          <w:rFonts w:ascii="Times New Roman" w:hAnsi="Times New Roman" w:cs="Times New Roman"/>
        </w:rPr>
        <w:t xml:space="preserve"> następnie </w:t>
      </w:r>
      <w:r w:rsidR="00163B9D" w:rsidRPr="005F1F0F">
        <w:rPr>
          <w:rFonts w:ascii="Times New Roman" w:hAnsi="Times New Roman" w:cs="Times New Roman"/>
        </w:rPr>
        <w:br/>
      </w:r>
      <w:r w:rsidR="00AF6DF5" w:rsidRPr="005F1F0F">
        <w:rPr>
          <w:rFonts w:ascii="Times New Roman" w:hAnsi="Times New Roman" w:cs="Times New Roman"/>
        </w:rPr>
        <w:t>w przypadku braku wpłaty wystawiane są tytuły wykonawcze.</w:t>
      </w:r>
      <w:r w:rsidR="00A24C9B" w:rsidRPr="005F1F0F">
        <w:rPr>
          <w:rFonts w:ascii="Times New Roman" w:hAnsi="Times New Roman" w:cs="Times New Roman"/>
        </w:rPr>
        <w:t xml:space="preserve"> W minionym roku zostały  wysłane   382 upomnienia. </w:t>
      </w:r>
      <w:r w:rsidR="00AF6DF5" w:rsidRPr="005F1F0F">
        <w:rPr>
          <w:rFonts w:ascii="Times New Roman" w:hAnsi="Times New Roman" w:cs="Times New Roman"/>
        </w:rPr>
        <w:t xml:space="preserve"> </w:t>
      </w:r>
      <w:r w:rsidR="00E003C2" w:rsidRPr="005F1F0F">
        <w:rPr>
          <w:rFonts w:ascii="Times New Roman" w:hAnsi="Times New Roman" w:cs="Times New Roman"/>
        </w:rPr>
        <w:t xml:space="preserve"> W 2016 roku zostały wystawione tytuły wykonawcze na kwotę 14 814,40 z czego </w:t>
      </w:r>
      <w:r w:rsidR="00163B9D" w:rsidRPr="005F1F0F">
        <w:rPr>
          <w:rFonts w:ascii="Times New Roman" w:hAnsi="Times New Roman" w:cs="Times New Roman"/>
        </w:rPr>
        <w:br/>
      </w:r>
      <w:r w:rsidR="00E003C2" w:rsidRPr="005F1F0F">
        <w:rPr>
          <w:rFonts w:ascii="Times New Roman" w:hAnsi="Times New Roman" w:cs="Times New Roman"/>
        </w:rPr>
        <w:t xml:space="preserve">z urzędu skarbowego wpłynęło 3 593, 88 zł. </w:t>
      </w:r>
    </w:p>
    <w:p w:rsidR="000202E0" w:rsidRPr="005F1F0F" w:rsidRDefault="000202E0" w:rsidP="009A6957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Wpływy z tytułu opłaty za gospodarowanie odpadami komunalnymi w 2016 roku wyniosły  1 643 258, 06 zł. zaległości wynoszą 7 %. </w:t>
      </w:r>
    </w:p>
    <w:p w:rsidR="00AF6DF5" w:rsidRPr="005F1F0F" w:rsidRDefault="00930B9F" w:rsidP="009A6957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>Koszty</w:t>
      </w:r>
      <w:r w:rsidR="00A24C9B" w:rsidRPr="005F1F0F">
        <w:rPr>
          <w:rFonts w:ascii="Times New Roman" w:hAnsi="Times New Roman" w:cs="Times New Roman"/>
        </w:rPr>
        <w:t xml:space="preserve"> funkcjonowania systemu w 2016 roku przedstawiły się następująco:</w:t>
      </w:r>
    </w:p>
    <w:p w:rsidR="00A24C9B" w:rsidRPr="005F1F0F" w:rsidRDefault="00A24C9B" w:rsidP="00A24C9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>odbiór i transport odpadów – 561 330 zł</w:t>
      </w:r>
    </w:p>
    <w:p w:rsidR="00A24C9B" w:rsidRPr="005F1F0F" w:rsidRDefault="00A24C9B" w:rsidP="00A24C9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>Zagospodarowanie odpadów 929 647 zł</w:t>
      </w:r>
    </w:p>
    <w:p w:rsidR="00A24C9B" w:rsidRPr="005F1F0F" w:rsidRDefault="00A24C9B" w:rsidP="00A24C9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>Prowadzenie PSZOK 177 041 zł</w:t>
      </w:r>
    </w:p>
    <w:p w:rsidR="00A24C9B" w:rsidRPr="005F1F0F" w:rsidRDefault="00A24C9B" w:rsidP="00A24C9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Pozostałe koszty funkcjonowania systemu – 171 148 zł. </w:t>
      </w:r>
    </w:p>
    <w:p w:rsidR="00AF2C1E" w:rsidRPr="005F1F0F" w:rsidRDefault="00AF2C1E" w:rsidP="00AF2C1E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W celu zwiększenie efektywności segregacji prowadzone są działania z zakresu edukacji ekologicznej, zadaniem której jest aktywizacja społeczeństwa i motywowanie do działań proekologicznych. </w:t>
      </w:r>
      <w:r w:rsidRPr="005F1F0F">
        <w:rPr>
          <w:rFonts w:ascii="Times New Roman" w:hAnsi="Times New Roman" w:cs="Times New Roman"/>
        </w:rPr>
        <w:lastRenderedPageBreak/>
        <w:t xml:space="preserve">Założeniem tych działań jest zmniejszenie strumienia odpadów przekazywanych do składowania, poprzez wysegregowanie w gospodarstwach domowych surowców wtórnych, a także zwiększenie świadomości w zakresie szkodliwości spalania odpadów w piecach domowych.  </w:t>
      </w:r>
    </w:p>
    <w:p w:rsidR="00930B9F" w:rsidRPr="005F1F0F" w:rsidRDefault="00930B9F" w:rsidP="00AF2C1E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W tym celu prowadzone są kampanie informacyjne w postaci artykułów zamieszczanych na stronach Urzędu Miasta i Gminy Syców a także na łamach lokalnej prasy dotyczące np. zasad segregacji odpadów, szkodliwości spalania odpadów itp. </w:t>
      </w:r>
    </w:p>
    <w:p w:rsidR="00930B9F" w:rsidRPr="005F1F0F" w:rsidRDefault="00930B9F" w:rsidP="00AF2C1E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Dla dzieci i młodzieży co  roku organizowane </w:t>
      </w:r>
      <w:r w:rsidR="00185719" w:rsidRPr="005F1F0F">
        <w:rPr>
          <w:rFonts w:ascii="Times New Roman" w:hAnsi="Times New Roman" w:cs="Times New Roman"/>
        </w:rPr>
        <w:t>są</w:t>
      </w:r>
      <w:r w:rsidRPr="005F1F0F">
        <w:rPr>
          <w:rFonts w:ascii="Times New Roman" w:hAnsi="Times New Roman" w:cs="Times New Roman"/>
        </w:rPr>
        <w:t xml:space="preserve"> spektakle ekologiczne w Centrum Kultury </w:t>
      </w:r>
      <w:r w:rsidR="00163B9D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>w Sycowi</w:t>
      </w:r>
      <w:r w:rsidR="00185719" w:rsidRPr="005F1F0F">
        <w:rPr>
          <w:rFonts w:ascii="Times New Roman" w:hAnsi="Times New Roman" w:cs="Times New Roman"/>
        </w:rPr>
        <w:t>e.</w:t>
      </w:r>
    </w:p>
    <w:p w:rsidR="00AF6DF5" w:rsidRPr="005F1F0F" w:rsidRDefault="00E34155" w:rsidP="009A6957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Powszechność opłat i konieczność segregacji sprawiają, że reforma dotyka każdego, u wielu osób wymaga wykształcenia nowych nawyków postępowania z odpadami. Bez współpracy z mieszkańcami i ich pozytywnego nastawienia trudno będzie osiągnąć cele przyświecające wprowadzonej reformie.  </w:t>
      </w:r>
    </w:p>
    <w:p w:rsidR="00E34155" w:rsidRPr="005F1F0F" w:rsidRDefault="00E878F9" w:rsidP="009A6957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Ustawa z 13 września 1996 r. o utrzymaniu czystości i porządku w gminach w art. 3b określa obowiązkowe poziomy recyklingu, przygotowania do ponownego użycia i odzysku, jakie gminy </w:t>
      </w:r>
      <w:r w:rsidR="00163B9D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 xml:space="preserve">są zobowiązane osiągnąć do 31 grudnia 2020 r. </w:t>
      </w:r>
      <w:r w:rsidR="00F957F5" w:rsidRPr="005F1F0F">
        <w:rPr>
          <w:rFonts w:ascii="Times New Roman" w:hAnsi="Times New Roman" w:cs="Times New Roman"/>
        </w:rPr>
        <w:t>Natomiast zgodnie z art. 3c u.c.p</w:t>
      </w:r>
      <w:r w:rsidR="00821387" w:rsidRPr="005F1F0F">
        <w:rPr>
          <w:rFonts w:ascii="Times New Roman" w:hAnsi="Times New Roman" w:cs="Times New Roman"/>
        </w:rPr>
        <w:t>.</w:t>
      </w:r>
      <w:r w:rsidR="00F957F5" w:rsidRPr="005F1F0F">
        <w:rPr>
          <w:rFonts w:ascii="Times New Roman" w:hAnsi="Times New Roman" w:cs="Times New Roman"/>
        </w:rPr>
        <w:t xml:space="preserve">g., do 16 lipca 2020 r. gminy są zobowiązane do ograniczenia masy odpadów komunalnych </w:t>
      </w:r>
      <w:r w:rsidR="00821387" w:rsidRPr="005F1F0F">
        <w:rPr>
          <w:rFonts w:ascii="Times New Roman" w:hAnsi="Times New Roman" w:cs="Times New Roman"/>
        </w:rPr>
        <w:t>ulegających</w:t>
      </w:r>
      <w:r w:rsidR="00F957F5" w:rsidRPr="005F1F0F">
        <w:rPr>
          <w:rFonts w:ascii="Times New Roman" w:hAnsi="Times New Roman" w:cs="Times New Roman"/>
        </w:rPr>
        <w:t xml:space="preserve"> biodegradacji przekazywanych do składowania do maksymalnie 35% - w stosunku do masy tych odpadów wytworzonych w 1995r. </w:t>
      </w:r>
    </w:p>
    <w:p w:rsidR="00F957F5" w:rsidRPr="005F1F0F" w:rsidRDefault="00821387" w:rsidP="009A6957">
      <w:pPr>
        <w:jc w:val="both"/>
        <w:rPr>
          <w:rFonts w:ascii="Times New Roman" w:hAnsi="Times New Roman" w:cs="Times New Roman"/>
        </w:rPr>
      </w:pPr>
      <w:r w:rsidRPr="005F1F0F">
        <w:rPr>
          <w:rFonts w:ascii="Times New Roman" w:hAnsi="Times New Roman" w:cs="Times New Roman"/>
        </w:rPr>
        <w:t xml:space="preserve">Jak wynika ze sprawozdania z realizacji zadań w zakresie gospodarowania odpadami komunalnymi </w:t>
      </w:r>
      <w:r w:rsidR="00163B9D" w:rsidRPr="005F1F0F">
        <w:rPr>
          <w:rFonts w:ascii="Times New Roman" w:hAnsi="Times New Roman" w:cs="Times New Roman"/>
        </w:rPr>
        <w:br/>
      </w:r>
      <w:r w:rsidRPr="005F1F0F">
        <w:rPr>
          <w:rFonts w:ascii="Times New Roman" w:hAnsi="Times New Roman" w:cs="Times New Roman"/>
        </w:rPr>
        <w:t>za 2016 rok Gmina Syców osiągnęła wymagane poziomy</w:t>
      </w:r>
      <w:r w:rsidR="00E016C8" w:rsidRPr="005F1F0F">
        <w:rPr>
          <w:rFonts w:ascii="Times New Roman" w:hAnsi="Times New Roman" w:cs="Times New Roman"/>
        </w:rPr>
        <w:t>.</w:t>
      </w:r>
      <w:r w:rsidRPr="005F1F0F">
        <w:rPr>
          <w:rFonts w:ascii="Times New Roman" w:hAnsi="Times New Roman" w:cs="Times New Roman"/>
        </w:rPr>
        <w:t xml:space="preserve"> </w:t>
      </w:r>
    </w:p>
    <w:sectPr w:rsidR="00F957F5" w:rsidRPr="005F1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F06AC"/>
    <w:multiLevelType w:val="multilevel"/>
    <w:tmpl w:val="4BF44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C77C3"/>
    <w:multiLevelType w:val="hybridMultilevel"/>
    <w:tmpl w:val="34F4F796"/>
    <w:lvl w:ilvl="0" w:tplc="698A2D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94A4B"/>
    <w:multiLevelType w:val="hybridMultilevel"/>
    <w:tmpl w:val="FD484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A3BAE"/>
    <w:multiLevelType w:val="hybridMultilevel"/>
    <w:tmpl w:val="1D0819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C1B35"/>
    <w:multiLevelType w:val="hybridMultilevel"/>
    <w:tmpl w:val="DE48E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7FA"/>
    <w:rsid w:val="000202E0"/>
    <w:rsid w:val="000B7ECE"/>
    <w:rsid w:val="00101D1F"/>
    <w:rsid w:val="00163B9D"/>
    <w:rsid w:val="0017026A"/>
    <w:rsid w:val="00185719"/>
    <w:rsid w:val="00221BEE"/>
    <w:rsid w:val="00283AFA"/>
    <w:rsid w:val="002B1A74"/>
    <w:rsid w:val="002B25A7"/>
    <w:rsid w:val="00387EDC"/>
    <w:rsid w:val="00406880"/>
    <w:rsid w:val="004312D8"/>
    <w:rsid w:val="00521FF5"/>
    <w:rsid w:val="005608D6"/>
    <w:rsid w:val="00586881"/>
    <w:rsid w:val="005E55EF"/>
    <w:rsid w:val="005F1F0F"/>
    <w:rsid w:val="00625CE9"/>
    <w:rsid w:val="006341D9"/>
    <w:rsid w:val="006464E9"/>
    <w:rsid w:val="006568D3"/>
    <w:rsid w:val="00664AE4"/>
    <w:rsid w:val="006B4918"/>
    <w:rsid w:val="00722760"/>
    <w:rsid w:val="007420D7"/>
    <w:rsid w:val="00793DA7"/>
    <w:rsid w:val="007A21F9"/>
    <w:rsid w:val="007D6C50"/>
    <w:rsid w:val="00821387"/>
    <w:rsid w:val="008722B0"/>
    <w:rsid w:val="008F6A59"/>
    <w:rsid w:val="00901BFF"/>
    <w:rsid w:val="00930B9F"/>
    <w:rsid w:val="00943223"/>
    <w:rsid w:val="00997B55"/>
    <w:rsid w:val="009A6957"/>
    <w:rsid w:val="009C2263"/>
    <w:rsid w:val="00A13913"/>
    <w:rsid w:val="00A24C9B"/>
    <w:rsid w:val="00A44395"/>
    <w:rsid w:val="00A86030"/>
    <w:rsid w:val="00AA0811"/>
    <w:rsid w:val="00AA154A"/>
    <w:rsid w:val="00AB27FA"/>
    <w:rsid w:val="00AE7480"/>
    <w:rsid w:val="00AF2C1E"/>
    <w:rsid w:val="00AF6DF5"/>
    <w:rsid w:val="00B453CD"/>
    <w:rsid w:val="00BA6C27"/>
    <w:rsid w:val="00D05FE5"/>
    <w:rsid w:val="00DC7C92"/>
    <w:rsid w:val="00DD039B"/>
    <w:rsid w:val="00E003C2"/>
    <w:rsid w:val="00E016C8"/>
    <w:rsid w:val="00E24620"/>
    <w:rsid w:val="00E34155"/>
    <w:rsid w:val="00E456A6"/>
    <w:rsid w:val="00E4619F"/>
    <w:rsid w:val="00E662CE"/>
    <w:rsid w:val="00E878F9"/>
    <w:rsid w:val="00E95FC8"/>
    <w:rsid w:val="00F9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1D1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72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722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1D1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72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72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6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595CC-EF2C-4044-97B5-138FFB66A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1449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RGOAW</dc:creator>
  <cp:lastModifiedBy>RGOAW</cp:lastModifiedBy>
  <cp:revision>25</cp:revision>
  <cp:lastPrinted>2017-04-20T12:41:00Z</cp:lastPrinted>
  <dcterms:created xsi:type="dcterms:W3CDTF">2017-04-20T11:38:00Z</dcterms:created>
  <dcterms:modified xsi:type="dcterms:W3CDTF">2017-04-20T12:46:00Z</dcterms:modified>
</cp:coreProperties>
</file>