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42" w:rsidRPr="00FB5C94" w:rsidRDefault="00343342" w:rsidP="00477497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XXXVIII/266/2017</w:t>
      </w:r>
    </w:p>
    <w:p w:rsidR="00343342" w:rsidRPr="00FB5C94" w:rsidRDefault="00343342" w:rsidP="0033208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C94">
        <w:rPr>
          <w:rFonts w:ascii="Times New Roman" w:hAnsi="Times New Roman"/>
          <w:b/>
          <w:bCs/>
          <w:sz w:val="24"/>
          <w:szCs w:val="24"/>
        </w:rPr>
        <w:t>Rady Miejskiej w Sycowie</w:t>
      </w:r>
    </w:p>
    <w:p w:rsidR="00343342" w:rsidRDefault="00343342" w:rsidP="0033208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22 czerwca 2017 </w:t>
      </w:r>
      <w:r w:rsidRPr="00FB5C94">
        <w:rPr>
          <w:rFonts w:ascii="Times New Roman" w:hAnsi="Times New Roman"/>
          <w:b/>
          <w:bCs/>
          <w:sz w:val="24"/>
          <w:szCs w:val="24"/>
        </w:rPr>
        <w:t>r.</w:t>
      </w:r>
    </w:p>
    <w:p w:rsidR="00343342" w:rsidRDefault="00343342" w:rsidP="0033208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3342" w:rsidRPr="00FB5C94" w:rsidRDefault="00343342" w:rsidP="0033208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zatwierdzenia sprawozdania finansowego za rok 2016</w:t>
      </w: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43342" w:rsidRPr="00FB5C94" w:rsidRDefault="00343342" w:rsidP="001B1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jc w:val="both"/>
        <w:rPr>
          <w:rFonts w:ascii="Times New Roman" w:hAnsi="Times New Roman"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podstawie art. 18 ust. 2 pkt. 4</w:t>
      </w:r>
      <w:r w:rsidRPr="00FB5C94">
        <w:rPr>
          <w:rFonts w:ascii="Times New Roman" w:hAnsi="Times New Roman"/>
          <w:sz w:val="24"/>
          <w:szCs w:val="24"/>
        </w:rPr>
        <w:t xml:space="preserve"> ustawy z dnia 08 marca 1990 r. o samorządzie gminnym </w:t>
      </w:r>
      <w:r>
        <w:rPr>
          <w:rFonts w:ascii="Times New Roman" w:hAnsi="Times New Roman"/>
          <w:sz w:val="24"/>
          <w:szCs w:val="24"/>
        </w:rPr>
        <w:br/>
      </w:r>
      <w:r w:rsidRPr="00FB5C94">
        <w:rPr>
          <w:rFonts w:ascii="Times New Roman" w:hAnsi="Times New Roman"/>
          <w:sz w:val="24"/>
          <w:szCs w:val="24"/>
        </w:rPr>
        <w:t>(tj. Dz. U. z 2016 poz. 446</w:t>
      </w:r>
      <w:r>
        <w:rPr>
          <w:rFonts w:ascii="Times New Roman" w:hAnsi="Times New Roman"/>
          <w:sz w:val="24"/>
          <w:szCs w:val="24"/>
        </w:rPr>
        <w:t xml:space="preserve"> ze zmianami</w:t>
      </w:r>
      <w:r w:rsidRPr="00FB5C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art. 270 ust. 4</w:t>
      </w:r>
      <w:r w:rsidRPr="00FB5C94">
        <w:rPr>
          <w:rFonts w:ascii="Times New Roman" w:hAnsi="Times New Roman"/>
          <w:sz w:val="24"/>
          <w:szCs w:val="24"/>
        </w:rPr>
        <w:t xml:space="preserve"> ustawy z dnia 27 sierpnia 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C94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FB5C94">
        <w:rPr>
          <w:rFonts w:ascii="Times New Roman" w:hAnsi="Times New Roman"/>
          <w:sz w:val="24"/>
          <w:szCs w:val="24"/>
        </w:rPr>
        <w:t>o finansa</w:t>
      </w:r>
      <w:r>
        <w:rPr>
          <w:rFonts w:ascii="Times New Roman" w:hAnsi="Times New Roman"/>
          <w:sz w:val="24"/>
          <w:szCs w:val="24"/>
        </w:rPr>
        <w:t xml:space="preserve">ch publicznych (tj. Dz.U. z 2016 r, poz.1870 </w:t>
      </w:r>
      <w:r w:rsidRPr="00FB5C94">
        <w:rPr>
          <w:rFonts w:ascii="Times New Roman" w:hAnsi="Times New Roman"/>
          <w:sz w:val="24"/>
          <w:szCs w:val="24"/>
        </w:rPr>
        <w:t>ze zmianami) Rada Miejska w Sycowie uchwala co następuje:</w:t>
      </w:r>
    </w:p>
    <w:p w:rsidR="00343342" w:rsidRPr="00FB5C94" w:rsidRDefault="00343342" w:rsidP="0033208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i/>
          <w:iCs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>§1</w:t>
      </w: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 się sprawozdanie finansowe wraz ze sprawozdaniem z wykonania budżetu Miasta           i Gminy Syców za 2016 r.</w:t>
      </w: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>Uchwała wchodzi w życie z dniem podjęcia.</w:t>
      </w: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342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342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342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342" w:rsidRPr="00FB5C94" w:rsidRDefault="00343342" w:rsidP="00236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5C94">
        <w:rPr>
          <w:rFonts w:ascii="Times New Roman" w:hAnsi="Times New Roman"/>
          <w:sz w:val="24"/>
          <w:szCs w:val="24"/>
        </w:rPr>
        <w:t>Przewodniczący Rady Miejskiej</w:t>
      </w: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5C94">
        <w:rPr>
          <w:rFonts w:ascii="Times New Roman" w:hAnsi="Times New Roman"/>
          <w:sz w:val="24"/>
          <w:szCs w:val="24"/>
        </w:rPr>
        <w:t xml:space="preserve"> w Sycowie</w:t>
      </w: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B5C94">
        <w:rPr>
          <w:rFonts w:ascii="Times New Roman" w:hAnsi="Times New Roman"/>
          <w:sz w:val="24"/>
          <w:szCs w:val="24"/>
        </w:rPr>
        <w:t xml:space="preserve">  Bolesław Moniuszko</w:t>
      </w:r>
    </w:p>
    <w:p w:rsidR="00343342" w:rsidRPr="00FB5C94" w:rsidRDefault="00343342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43342" w:rsidRPr="00FB5C94" w:rsidRDefault="00343342" w:rsidP="0033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343342" w:rsidRDefault="00343342" w:rsidP="0033208C"/>
    <w:p w:rsidR="00343342" w:rsidRDefault="00343342"/>
    <w:sectPr w:rsidR="00343342" w:rsidSect="008560F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8C"/>
    <w:rsid w:val="001B1FE5"/>
    <w:rsid w:val="0023159F"/>
    <w:rsid w:val="0023630C"/>
    <w:rsid w:val="0033208C"/>
    <w:rsid w:val="00343342"/>
    <w:rsid w:val="00477497"/>
    <w:rsid w:val="004B3A41"/>
    <w:rsid w:val="005A4974"/>
    <w:rsid w:val="00675D9F"/>
    <w:rsid w:val="006B2D6F"/>
    <w:rsid w:val="006B67AB"/>
    <w:rsid w:val="00711D99"/>
    <w:rsid w:val="008560FB"/>
    <w:rsid w:val="00920691"/>
    <w:rsid w:val="009F3078"/>
    <w:rsid w:val="00A01BC2"/>
    <w:rsid w:val="00A11AAD"/>
    <w:rsid w:val="00A85681"/>
    <w:rsid w:val="00A905D5"/>
    <w:rsid w:val="00AD0587"/>
    <w:rsid w:val="00C2085E"/>
    <w:rsid w:val="00C62ACC"/>
    <w:rsid w:val="00CD216C"/>
    <w:rsid w:val="00E04175"/>
    <w:rsid w:val="00E755D7"/>
    <w:rsid w:val="00FA5B72"/>
    <w:rsid w:val="00FB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112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XXV/174/2016</dc:title>
  <dc:subject/>
  <dc:creator>WFP-MG</dc:creator>
  <cp:keywords/>
  <dc:description/>
  <cp:lastModifiedBy>brmsycow@outlook.com</cp:lastModifiedBy>
  <cp:revision>2</cp:revision>
  <cp:lastPrinted>2016-06-13T10:34:00Z</cp:lastPrinted>
  <dcterms:created xsi:type="dcterms:W3CDTF">2017-06-23T09:07:00Z</dcterms:created>
  <dcterms:modified xsi:type="dcterms:W3CDTF">2017-06-23T09:07:00Z</dcterms:modified>
</cp:coreProperties>
</file>