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888" w:rsidRPr="000E3796" w:rsidRDefault="00C02443" w:rsidP="00125888">
      <w:pPr>
        <w:pStyle w:val="Tytu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>Uchwała Nr XXXII /209</w:t>
      </w:r>
      <w:r w:rsidR="00125888" w:rsidRPr="000E3796">
        <w:rPr>
          <w:i w:val="0"/>
          <w:iCs w:val="0"/>
          <w:sz w:val="24"/>
          <w:szCs w:val="24"/>
        </w:rPr>
        <w:t>/ 2016</w:t>
      </w:r>
    </w:p>
    <w:p w:rsidR="00125888" w:rsidRPr="000E3796" w:rsidRDefault="00125888" w:rsidP="00125888">
      <w:pPr>
        <w:pStyle w:val="Tytu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i w:val="0"/>
          <w:iCs w:val="0"/>
          <w:sz w:val="24"/>
          <w:szCs w:val="24"/>
        </w:rPr>
      </w:pPr>
      <w:r w:rsidRPr="000E3796">
        <w:rPr>
          <w:i w:val="0"/>
          <w:iCs w:val="0"/>
          <w:sz w:val="24"/>
          <w:szCs w:val="24"/>
        </w:rPr>
        <w:t>Rady Miejskiej w Sycowie</w:t>
      </w:r>
    </w:p>
    <w:p w:rsidR="00125888" w:rsidRPr="000E3796" w:rsidRDefault="00125888" w:rsidP="00125888">
      <w:pPr>
        <w:pStyle w:val="Tytu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i w:val="0"/>
          <w:iCs w:val="0"/>
          <w:sz w:val="24"/>
          <w:szCs w:val="24"/>
        </w:rPr>
      </w:pPr>
      <w:r w:rsidRPr="000E3796">
        <w:rPr>
          <w:i w:val="0"/>
          <w:iCs w:val="0"/>
          <w:sz w:val="24"/>
          <w:szCs w:val="24"/>
        </w:rPr>
        <w:t>z dnia</w:t>
      </w:r>
      <w:r w:rsidR="00876A13">
        <w:rPr>
          <w:i w:val="0"/>
          <w:iCs w:val="0"/>
          <w:sz w:val="24"/>
          <w:szCs w:val="24"/>
        </w:rPr>
        <w:t xml:space="preserve"> </w:t>
      </w:r>
      <w:r w:rsidRPr="000E3796">
        <w:rPr>
          <w:i w:val="0"/>
          <w:iCs w:val="0"/>
          <w:sz w:val="24"/>
          <w:szCs w:val="24"/>
        </w:rPr>
        <w:t>22 grudnia 2016</w:t>
      </w:r>
      <w:r w:rsidR="00CF64A1">
        <w:rPr>
          <w:i w:val="0"/>
          <w:iCs w:val="0"/>
          <w:sz w:val="24"/>
          <w:szCs w:val="24"/>
        </w:rPr>
        <w:t xml:space="preserve"> r.</w:t>
      </w:r>
    </w:p>
    <w:p w:rsidR="00125888" w:rsidRPr="000E3796" w:rsidRDefault="00125888" w:rsidP="001258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</w:rPr>
      </w:pPr>
    </w:p>
    <w:p w:rsidR="00125888" w:rsidRPr="00876A13" w:rsidRDefault="00125888" w:rsidP="00125888">
      <w:pPr>
        <w:pStyle w:val="Podtytu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</w:rPr>
      </w:pPr>
      <w:r w:rsidRPr="00876A13">
        <w:rPr>
          <w:rFonts w:ascii="Times New Roman" w:hAnsi="Times New Roman" w:cs="Times New Roman"/>
        </w:rPr>
        <w:t xml:space="preserve">       W sprawie: przyjęcia wieloletniej prognozy finansowej Miasta i Gminy Syców</w:t>
      </w:r>
    </w:p>
    <w:p w:rsidR="00125888" w:rsidRPr="00876A13" w:rsidRDefault="00125888" w:rsidP="001258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25888" w:rsidRPr="00876A13" w:rsidRDefault="00125888" w:rsidP="00125888">
      <w:pPr>
        <w:pStyle w:val="Tekstpodstawowyzwciciem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  <w:r w:rsidRPr="00876A13">
        <w:rPr>
          <w:sz w:val="24"/>
          <w:szCs w:val="24"/>
        </w:rPr>
        <w:t>Na podstawie art. 226, art. 227, art. 228, art.230 ust.6 ustawy z dnia 27 sierpnia 2009</w:t>
      </w:r>
      <w:r w:rsidR="00CA53EE">
        <w:rPr>
          <w:sz w:val="24"/>
          <w:szCs w:val="24"/>
        </w:rPr>
        <w:t xml:space="preserve"> </w:t>
      </w:r>
      <w:r w:rsidRPr="00876A13">
        <w:rPr>
          <w:sz w:val="24"/>
          <w:szCs w:val="24"/>
        </w:rPr>
        <w:t>r. o fin</w:t>
      </w:r>
      <w:r w:rsidR="00CA53EE">
        <w:rPr>
          <w:sz w:val="24"/>
          <w:szCs w:val="24"/>
        </w:rPr>
        <w:t>ansach publicznych (</w:t>
      </w:r>
      <w:proofErr w:type="spellStart"/>
      <w:r w:rsidR="00CA53EE">
        <w:rPr>
          <w:sz w:val="24"/>
          <w:szCs w:val="24"/>
        </w:rPr>
        <w:t>Dz.U</w:t>
      </w:r>
      <w:proofErr w:type="spellEnd"/>
      <w:r w:rsidR="00CA53EE">
        <w:rPr>
          <w:sz w:val="24"/>
          <w:szCs w:val="24"/>
        </w:rPr>
        <w:t xml:space="preserve">. z 2016 </w:t>
      </w:r>
      <w:proofErr w:type="spellStart"/>
      <w:r w:rsidR="00CA53EE">
        <w:rPr>
          <w:sz w:val="24"/>
          <w:szCs w:val="24"/>
        </w:rPr>
        <w:t>r</w:t>
      </w:r>
      <w:proofErr w:type="spellEnd"/>
      <w:r w:rsidR="00CA53EE">
        <w:rPr>
          <w:sz w:val="24"/>
          <w:szCs w:val="24"/>
        </w:rPr>
        <w:t>, poz.1870</w:t>
      </w:r>
      <w:r w:rsidR="006763FD">
        <w:rPr>
          <w:sz w:val="24"/>
          <w:szCs w:val="24"/>
        </w:rPr>
        <w:t xml:space="preserve"> </w:t>
      </w:r>
      <w:r w:rsidR="00CA53EE">
        <w:rPr>
          <w:sz w:val="24"/>
          <w:szCs w:val="24"/>
        </w:rPr>
        <w:t xml:space="preserve">z </w:t>
      </w:r>
      <w:proofErr w:type="spellStart"/>
      <w:r w:rsidR="00CA53EE">
        <w:rPr>
          <w:sz w:val="24"/>
          <w:szCs w:val="24"/>
        </w:rPr>
        <w:t>późn.zm</w:t>
      </w:r>
      <w:proofErr w:type="spellEnd"/>
      <w:r w:rsidR="00CA53EE">
        <w:rPr>
          <w:sz w:val="24"/>
          <w:szCs w:val="24"/>
        </w:rPr>
        <w:t>.</w:t>
      </w:r>
      <w:r w:rsidRPr="00876A13">
        <w:rPr>
          <w:sz w:val="24"/>
          <w:szCs w:val="24"/>
        </w:rPr>
        <w:t>) Rada Miejska w Sycowie uchwala co następuje:</w:t>
      </w:r>
    </w:p>
    <w:p w:rsidR="00125888" w:rsidRPr="00876A13" w:rsidRDefault="00125888" w:rsidP="0012588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iCs/>
        </w:rPr>
      </w:pPr>
      <w:r w:rsidRPr="00876A13">
        <w:rPr>
          <w:iCs/>
        </w:rPr>
        <w:t>§1.</w:t>
      </w:r>
    </w:p>
    <w:p w:rsidR="00125888" w:rsidRPr="00876A13" w:rsidRDefault="00125888" w:rsidP="0012588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Cs w:val="0"/>
          <w:iCs/>
        </w:rPr>
      </w:pPr>
      <w:r w:rsidRPr="00876A13">
        <w:rPr>
          <w:bCs w:val="0"/>
          <w:iCs/>
        </w:rPr>
        <w:t>Przyjmuje się wieloletnią prognozę finansową na lata 2017-2022 w treści załącznika nr 1 do niniejszej uchwały wraz z wykazem przyjętych przedsięwzięć i objaśnieniami.</w:t>
      </w:r>
    </w:p>
    <w:p w:rsidR="00125888" w:rsidRPr="00876A13" w:rsidRDefault="00125888" w:rsidP="0012588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Cs w:val="0"/>
          <w:iCs/>
        </w:rPr>
      </w:pPr>
      <w:r w:rsidRPr="00876A13">
        <w:rPr>
          <w:bCs w:val="0"/>
          <w:iCs/>
        </w:rPr>
        <w:t>§2.</w:t>
      </w:r>
    </w:p>
    <w:p w:rsidR="00125888" w:rsidRPr="00876A13" w:rsidRDefault="00125888" w:rsidP="0012588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Cs w:val="0"/>
          <w:iCs/>
        </w:rPr>
      </w:pPr>
      <w:r w:rsidRPr="00876A13">
        <w:rPr>
          <w:bCs w:val="0"/>
          <w:iCs/>
        </w:rPr>
        <w:t>Upoważnia się Burmistrza Miasta i Gminy Syców  do zaciągania zobowiązań związanych z realizacją zamieszczonych prognozie przedsięwzięć,</w:t>
      </w:r>
    </w:p>
    <w:p w:rsidR="00125888" w:rsidRPr="00876A13" w:rsidRDefault="00125888" w:rsidP="001258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25888" w:rsidRPr="00876A13" w:rsidRDefault="00125888" w:rsidP="0012588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Cs w:val="0"/>
          <w:iCs/>
        </w:rPr>
      </w:pPr>
      <w:r w:rsidRPr="00876A13">
        <w:rPr>
          <w:bCs w:val="0"/>
          <w:iCs/>
        </w:rPr>
        <w:t>§3.</w:t>
      </w:r>
    </w:p>
    <w:p w:rsidR="00125888" w:rsidRPr="00876A13" w:rsidRDefault="00125888" w:rsidP="0012588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iCs/>
        </w:rPr>
      </w:pPr>
      <w:r w:rsidRPr="00876A13">
        <w:rPr>
          <w:bCs w:val="0"/>
          <w:iCs/>
        </w:rPr>
        <w:t>1. Uchwała  wchodzi w życie z dniem 1 stycznia 2017 i  podlega ogłoszeniu  w BIP oraz na tablicy ogłoszeń  Urzędu Miejskiego w Sycowie</w:t>
      </w:r>
      <w:r w:rsidRPr="00876A13">
        <w:rPr>
          <w:iCs/>
        </w:rPr>
        <w:t>.</w:t>
      </w:r>
    </w:p>
    <w:p w:rsidR="00125888" w:rsidRPr="00876A13" w:rsidRDefault="00125888" w:rsidP="001258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76A13">
        <w:rPr>
          <w:rFonts w:ascii="Times New Roman" w:hAnsi="Times New Roman" w:cs="Times New Roman"/>
          <w:sz w:val="24"/>
          <w:szCs w:val="24"/>
        </w:rPr>
        <w:t>2.  Traci moc Uchwała Nr XVII/106/2015 z dnia 22 grudnia 2015 w sprawie przyjęcia Wieloletniej Prognozy Finansowej (z późniejszymi zmianami).</w:t>
      </w:r>
    </w:p>
    <w:p w:rsidR="00125888" w:rsidRPr="00876A13" w:rsidRDefault="00125888" w:rsidP="001258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25888" w:rsidRPr="00876A13" w:rsidRDefault="00125888" w:rsidP="001258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876A13">
        <w:rPr>
          <w:rFonts w:ascii="Times New Roman" w:hAnsi="Times New Roman" w:cs="Times New Roman"/>
          <w:sz w:val="24"/>
          <w:szCs w:val="24"/>
        </w:rPr>
        <w:t>§4.</w:t>
      </w:r>
    </w:p>
    <w:p w:rsidR="00125888" w:rsidRPr="00876A13" w:rsidRDefault="00125888" w:rsidP="001258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76A13">
        <w:rPr>
          <w:rFonts w:ascii="Times New Roman" w:hAnsi="Times New Roman" w:cs="Times New Roman"/>
          <w:sz w:val="24"/>
          <w:szCs w:val="24"/>
        </w:rPr>
        <w:t>Wykonanie uchwały powierza się Burmistrzowi Miasta i Gminy Syców.</w:t>
      </w:r>
    </w:p>
    <w:p w:rsidR="00125888" w:rsidRPr="00876A13" w:rsidRDefault="00125888" w:rsidP="001258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25888" w:rsidRPr="00876A13" w:rsidRDefault="00125888" w:rsidP="001258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76A13">
        <w:rPr>
          <w:rFonts w:ascii="Times New Roman" w:hAnsi="Times New Roman" w:cs="Times New Roman"/>
          <w:sz w:val="24"/>
          <w:szCs w:val="24"/>
        </w:rPr>
        <w:tab/>
      </w:r>
      <w:r w:rsidRPr="00876A13">
        <w:rPr>
          <w:rFonts w:ascii="Times New Roman" w:hAnsi="Times New Roman" w:cs="Times New Roman"/>
          <w:sz w:val="24"/>
          <w:szCs w:val="24"/>
        </w:rPr>
        <w:tab/>
      </w:r>
      <w:r w:rsidRPr="00876A13">
        <w:rPr>
          <w:rFonts w:ascii="Times New Roman" w:hAnsi="Times New Roman" w:cs="Times New Roman"/>
          <w:sz w:val="24"/>
          <w:szCs w:val="24"/>
        </w:rPr>
        <w:tab/>
      </w:r>
      <w:r w:rsidRPr="00876A13">
        <w:rPr>
          <w:rFonts w:ascii="Times New Roman" w:hAnsi="Times New Roman" w:cs="Times New Roman"/>
          <w:sz w:val="24"/>
          <w:szCs w:val="24"/>
        </w:rPr>
        <w:tab/>
      </w:r>
      <w:r w:rsidRPr="00876A13">
        <w:rPr>
          <w:rFonts w:ascii="Times New Roman" w:hAnsi="Times New Roman" w:cs="Times New Roman"/>
          <w:sz w:val="24"/>
          <w:szCs w:val="24"/>
        </w:rPr>
        <w:tab/>
      </w:r>
      <w:r w:rsidRPr="00876A13">
        <w:rPr>
          <w:rFonts w:ascii="Times New Roman" w:hAnsi="Times New Roman" w:cs="Times New Roman"/>
          <w:sz w:val="24"/>
          <w:szCs w:val="24"/>
        </w:rPr>
        <w:tab/>
        <w:t>Przewodniczący Rady Miejskiej w Sycowie</w:t>
      </w:r>
    </w:p>
    <w:p w:rsidR="00125888" w:rsidRPr="00876A13" w:rsidRDefault="00125888" w:rsidP="001258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76A13">
        <w:rPr>
          <w:rFonts w:ascii="Times New Roman" w:hAnsi="Times New Roman" w:cs="Times New Roman"/>
          <w:sz w:val="24"/>
          <w:szCs w:val="24"/>
        </w:rPr>
        <w:tab/>
      </w:r>
      <w:r w:rsidRPr="00876A13">
        <w:rPr>
          <w:rFonts w:ascii="Times New Roman" w:hAnsi="Times New Roman" w:cs="Times New Roman"/>
          <w:sz w:val="24"/>
          <w:szCs w:val="24"/>
        </w:rPr>
        <w:tab/>
      </w:r>
      <w:r w:rsidRPr="00876A13">
        <w:rPr>
          <w:rFonts w:ascii="Times New Roman" w:hAnsi="Times New Roman" w:cs="Times New Roman"/>
          <w:sz w:val="24"/>
          <w:szCs w:val="24"/>
        </w:rPr>
        <w:tab/>
      </w:r>
    </w:p>
    <w:p w:rsidR="00125888" w:rsidRPr="00876A13" w:rsidRDefault="00125888" w:rsidP="001258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76A13">
        <w:rPr>
          <w:rFonts w:ascii="Times New Roman" w:hAnsi="Times New Roman" w:cs="Times New Roman"/>
          <w:sz w:val="24"/>
          <w:szCs w:val="24"/>
        </w:rPr>
        <w:tab/>
      </w:r>
      <w:r w:rsidRPr="00876A13">
        <w:rPr>
          <w:rFonts w:ascii="Times New Roman" w:hAnsi="Times New Roman" w:cs="Times New Roman"/>
          <w:sz w:val="24"/>
          <w:szCs w:val="24"/>
        </w:rPr>
        <w:tab/>
      </w:r>
      <w:r w:rsidRPr="00876A13">
        <w:rPr>
          <w:rFonts w:ascii="Times New Roman" w:hAnsi="Times New Roman" w:cs="Times New Roman"/>
          <w:sz w:val="24"/>
          <w:szCs w:val="24"/>
        </w:rPr>
        <w:tab/>
      </w:r>
      <w:r w:rsidRPr="00876A13">
        <w:rPr>
          <w:rFonts w:ascii="Times New Roman" w:hAnsi="Times New Roman" w:cs="Times New Roman"/>
          <w:sz w:val="24"/>
          <w:szCs w:val="24"/>
        </w:rPr>
        <w:tab/>
      </w:r>
      <w:r w:rsidRPr="00876A13">
        <w:rPr>
          <w:rFonts w:ascii="Times New Roman" w:hAnsi="Times New Roman" w:cs="Times New Roman"/>
          <w:sz w:val="24"/>
          <w:szCs w:val="24"/>
        </w:rPr>
        <w:tab/>
      </w:r>
      <w:r w:rsidRPr="00876A13">
        <w:rPr>
          <w:rFonts w:ascii="Times New Roman" w:hAnsi="Times New Roman" w:cs="Times New Roman"/>
          <w:sz w:val="24"/>
          <w:szCs w:val="24"/>
        </w:rPr>
        <w:tab/>
      </w:r>
      <w:r w:rsidRPr="00876A13">
        <w:rPr>
          <w:rFonts w:ascii="Times New Roman" w:hAnsi="Times New Roman" w:cs="Times New Roman"/>
          <w:sz w:val="24"/>
          <w:szCs w:val="24"/>
        </w:rPr>
        <w:tab/>
        <w:t xml:space="preserve"> Bolesław Moniuszko</w:t>
      </w:r>
    </w:p>
    <w:p w:rsidR="00125888" w:rsidRPr="000E3796" w:rsidRDefault="00125888" w:rsidP="00125888">
      <w:pPr>
        <w:rPr>
          <w:b/>
          <w:sz w:val="24"/>
          <w:szCs w:val="24"/>
        </w:rPr>
      </w:pPr>
    </w:p>
    <w:p w:rsidR="00125888" w:rsidRPr="000E3796" w:rsidRDefault="00125888" w:rsidP="00125888">
      <w:pPr>
        <w:rPr>
          <w:b/>
          <w:sz w:val="24"/>
          <w:szCs w:val="24"/>
        </w:rPr>
      </w:pPr>
    </w:p>
    <w:p w:rsidR="004270BD" w:rsidRDefault="004270BD"/>
    <w:sectPr w:rsidR="004270BD" w:rsidSect="00BE1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125888"/>
    <w:rsid w:val="00125888"/>
    <w:rsid w:val="004270BD"/>
    <w:rsid w:val="006763FD"/>
    <w:rsid w:val="00876A13"/>
    <w:rsid w:val="00BE1B0E"/>
    <w:rsid w:val="00C02443"/>
    <w:rsid w:val="00C12960"/>
    <w:rsid w:val="00CA53EE"/>
    <w:rsid w:val="00CF64A1"/>
    <w:rsid w:val="00E00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B0E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888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88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125888"/>
    <w:pPr>
      <w:spacing w:after="0" w:line="360" w:lineRule="auto"/>
      <w:jc w:val="both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888"/>
    <w:rPr>
      <w:rFonts w:ascii="Times New Roman" w:eastAsia="Times New Roman" w:hAnsi="Times New Roman" w:cs="Times New Roman"/>
      <w:bCs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125888"/>
    <w:pPr>
      <w:spacing w:line="240" w:lineRule="auto"/>
      <w:ind w:firstLine="360"/>
      <w:jc w:val="left"/>
    </w:pPr>
    <w:rPr>
      <w:bCs w:val="0"/>
      <w:sz w:val="20"/>
      <w:szCs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125888"/>
    <w:rPr>
      <w:sz w:val="20"/>
      <w:szCs w:val="20"/>
    </w:rPr>
  </w:style>
  <w:style w:type="paragraph" w:styleId="Tytu">
    <w:name w:val="Title"/>
    <w:basedOn w:val="Normalny"/>
    <w:next w:val="Normalny"/>
    <w:link w:val="TytuZnak"/>
    <w:uiPriority w:val="99"/>
    <w:qFormat/>
    <w:rsid w:val="00125888"/>
    <w:pPr>
      <w:tabs>
        <w:tab w:val="left" w:pos="454"/>
        <w:tab w:val="left" w:pos="907"/>
      </w:tabs>
      <w:autoSpaceDE w:val="0"/>
      <w:autoSpaceDN w:val="0"/>
      <w:adjustRightInd w:val="0"/>
      <w:spacing w:after="6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99"/>
    <w:rsid w:val="00125888"/>
    <w:rPr>
      <w:rFonts w:ascii="Times New Roman" w:eastAsia="Times New Roman" w:hAnsi="Times New Roman" w:cs="Times New Roman"/>
      <w:b/>
      <w:bCs/>
      <w:i/>
      <w:iCs/>
      <w:sz w:val="36"/>
      <w:szCs w:val="36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125888"/>
    <w:pPr>
      <w:widowControl w:val="0"/>
      <w:autoSpaceDE w:val="0"/>
      <w:autoSpaceDN w:val="0"/>
      <w:adjustRightInd w:val="0"/>
      <w:spacing w:after="60" w:line="240" w:lineRule="auto"/>
      <w:jc w:val="center"/>
    </w:pPr>
    <w:rPr>
      <w:rFonts w:ascii="Cambria" w:eastAsia="Times New Roman" w:hAnsi="Cambria" w:cs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125888"/>
    <w:rPr>
      <w:rFonts w:ascii="Cambria" w:eastAsia="Times New Roman" w:hAnsi="Cambria" w:cs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158</Words>
  <Characters>949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WFP-MG</cp:lastModifiedBy>
  <cp:revision>9</cp:revision>
  <dcterms:created xsi:type="dcterms:W3CDTF">2016-12-15T14:55:00Z</dcterms:created>
  <dcterms:modified xsi:type="dcterms:W3CDTF">2016-12-22T10:17:00Z</dcterms:modified>
</cp:coreProperties>
</file>