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87" w:rsidRDefault="00194D87" w:rsidP="00691EAF">
      <w:pPr>
        <w:jc w:val="center"/>
        <w:rPr>
          <w:b/>
        </w:rPr>
      </w:pPr>
      <w:r>
        <w:rPr>
          <w:b/>
        </w:rPr>
        <w:t>GMINNY PROGRAM PROFILAKTYKI I ROZWIĄZYWANA</w:t>
      </w:r>
    </w:p>
    <w:p w:rsidR="00194D87" w:rsidRDefault="00194D87" w:rsidP="00691EAF">
      <w:pPr>
        <w:rPr>
          <w:b/>
        </w:rPr>
      </w:pPr>
      <w:r>
        <w:rPr>
          <w:b/>
        </w:rPr>
        <w:t xml:space="preserve">                             PROBLEMÓW ALKOHOLOWYCH  NA 2016 ROK.</w:t>
      </w:r>
    </w:p>
    <w:p w:rsidR="00194D87" w:rsidRDefault="00194D87" w:rsidP="00691EAF">
      <w:pPr>
        <w:jc w:val="center"/>
        <w:rPr>
          <w:b/>
        </w:rPr>
      </w:pPr>
    </w:p>
    <w:p w:rsidR="00194D87" w:rsidRDefault="00194D87" w:rsidP="00691EAF">
      <w:pPr>
        <w:jc w:val="center"/>
        <w:rPr>
          <w:b/>
        </w:rPr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ROZDZIAŁ  I – WSTĘP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/>
          <w:iCs/>
        </w:rPr>
      </w:pPr>
      <w:r>
        <w:rPr>
          <w:b/>
          <w:iCs/>
        </w:rPr>
        <w:t xml:space="preserve"> Gminny Program Profilaktyki i Rozwiązywania Problemów Alkoholowych</w:t>
      </w:r>
      <w:r>
        <w:t xml:space="preserve">  </w:t>
      </w:r>
      <w:r>
        <w:br/>
      </w:r>
      <w:r>
        <w:rPr>
          <w:b/>
        </w:rPr>
        <w:t xml:space="preserve"> na 2016 rok</w:t>
      </w:r>
      <w:r>
        <w:t xml:space="preserve"> jest kontynuacją działań realizowanych przez  Gminę Syców w oparciu o  </w:t>
      </w:r>
      <w:r>
        <w:rPr>
          <w:i/>
        </w:rPr>
        <w:t>Ustawę o Wychowaniu w Trzeźwości i Przeciwdziałaniu Alkoholizmowi z dn. 26 października 1982r</w:t>
      </w:r>
      <w:r>
        <w:rPr>
          <w:iCs/>
        </w:rPr>
        <w:t>. /tekst jednolity Dz.U. z 2015r. poz.1286 /.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Cs/>
        </w:rPr>
      </w:pPr>
      <w:r>
        <w:rPr>
          <w:iCs/>
        </w:rPr>
        <w:t xml:space="preserve">Ustawa określa zadania dla gminy w zakresie :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Cs/>
        </w:rPr>
      </w:pP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/>
        </w:rPr>
      </w:pPr>
      <w:r w:rsidRPr="001F321C">
        <w:rPr>
          <w:b/>
          <w:i/>
          <w:iCs/>
        </w:rPr>
        <w:t>1.</w:t>
      </w:r>
      <w:r>
        <w:rPr>
          <w:i/>
          <w:iCs/>
        </w:rPr>
        <w:t xml:space="preserve"> Z</w:t>
      </w:r>
      <w:r>
        <w:rPr>
          <w:i/>
        </w:rPr>
        <w:t>większenia dostępności pomocy terapeutycznej i rehabilitacyjnej dla osób uzależnionych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/>
          <w:iCs/>
        </w:rPr>
      </w:pPr>
      <w:r>
        <w:rPr>
          <w:i/>
        </w:rPr>
        <w:t xml:space="preserve"> i osób zagrożonych uzależnieniem od alkoholu.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rPr>
          <w:i/>
        </w:rPr>
      </w:pPr>
      <w:r w:rsidRPr="001F321C">
        <w:rPr>
          <w:b/>
          <w:i/>
        </w:rPr>
        <w:t>2.</w:t>
      </w:r>
      <w:r>
        <w:rPr>
          <w:i/>
        </w:rPr>
        <w:t>Udzielania rodzinom, w których występują problemy alkoholowe pomocy psychospołecznej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rPr>
          <w:i/>
        </w:rPr>
      </w:pPr>
      <w:r>
        <w:rPr>
          <w:i/>
        </w:rPr>
        <w:t xml:space="preserve"> i prawnej, a w szczególności ochrony przed przemocą w rodzinie.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rPr>
          <w:i/>
        </w:rPr>
      </w:pPr>
      <w:r w:rsidRPr="006C544D">
        <w:rPr>
          <w:b/>
          <w:i/>
        </w:rPr>
        <w:t>3</w:t>
      </w:r>
      <w:r>
        <w:rPr>
          <w:i/>
        </w:rPr>
        <w:t>. Prowadzenia profilaktycznej działalności informacyjnej, edukacyjnej i szkoleniowej w zakresie rozwiązywania problemów alkoholowych w szczególności dla dzieci i młodzieży, w tym prowadzenie pozalekcyjnych zajęć sportowych, a także działań na rzecz dożywiania dzieci uczestniczących w pozalekcyjnych  programach opiekuńczo.-wychowawczych  i socjoterapeutycznych.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/>
        </w:rPr>
      </w:pPr>
      <w:r w:rsidRPr="001F321C">
        <w:rPr>
          <w:b/>
          <w:i/>
        </w:rPr>
        <w:t>4.</w:t>
      </w:r>
      <w:r>
        <w:rPr>
          <w:i/>
        </w:rPr>
        <w:t xml:space="preserve">Wspomagania działalności instytucji, stowarzyszeń i osób fizycznych, służącej rozwiązywaniu problemów alkoholowych.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i/>
        </w:rPr>
      </w:pPr>
      <w:r w:rsidRPr="001F321C">
        <w:rPr>
          <w:b/>
          <w:i/>
        </w:rPr>
        <w:t>5.</w:t>
      </w:r>
      <w:r>
        <w:rPr>
          <w:i/>
        </w:rPr>
        <w:t xml:space="preserve"> Podejmowania interwencji w związku z naruszeniem przepisów określonych w art.13</w:t>
      </w:r>
      <w:r>
        <w:rPr>
          <w:i/>
          <w:vertAlign w:val="superscript"/>
        </w:rPr>
        <w:t>1</w:t>
      </w:r>
      <w:r>
        <w:rPr>
          <w:i/>
        </w:rPr>
        <w:t xml:space="preserve"> i 15 ustawy oraz występowania przed sądem w charakterze oskarżyciela publicznego.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  <w:r w:rsidRPr="001F321C">
        <w:rPr>
          <w:b/>
          <w:i/>
        </w:rPr>
        <w:t>6.</w:t>
      </w:r>
      <w:r>
        <w:rPr>
          <w:i/>
        </w:rPr>
        <w:t>Wspierania zatrudnienia socjalnego poprzez organizowanie i finansowanie centrów integracji społecznej.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  <w:r>
        <w:t>Podstawowym celem Programu jest podjęcie działań zmierzających do ograniczenia spożycia alkoholu wśród dorosłych i młodzieży szkolnej , wczesna  profilaktyka i edukacja oraz pomoc terapeutyczna dla osób uzależnionych i współuzależnionych . Służyć temu mają proponowane zainteresowania aktywności fizycznej , kulturalnej i rekreacyjnej jako alternatywa wobec wszelkiego rodzaju uzależnień.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ROZDZIAŁ II-DIAGNOZA PROBLEMÓW ALKOHOLOWYCH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  <w:r>
        <w:rPr>
          <w:b/>
        </w:rPr>
        <w:t>1/</w:t>
      </w:r>
      <w:r>
        <w:t xml:space="preserve"> Miasto i Gmina Syców liczy 16738 mieszkańców, w tym 10514 osób zamieszkuje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  <w:r>
        <w:t>w mieście , natomiast 6224 to mieszkańcy wsi.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</w:p>
    <w:p w:rsidR="00194D87" w:rsidRPr="006659CE" w:rsidRDefault="00194D87" w:rsidP="00691EAF">
      <w:pPr>
        <w:numPr>
          <w:ilvl w:val="0"/>
          <w:numId w:val="1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 w:rsidRPr="006659CE">
        <w:rPr>
          <w:b/>
        </w:rPr>
        <w:t>Dostępność napojów alkoholowych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Ilość punktów sprzedaży napojów alkoholowych  :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Ogółem –57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w tym: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a/do spożycia poza miejscem sprzedaży –detal (razem):-42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wg zawartości alkoholu:</w:t>
      </w:r>
    </w:p>
    <w:p w:rsidR="00194D87" w:rsidRDefault="00194D87" w:rsidP="006659CE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do 4,5% /piwo/ -42</w:t>
      </w:r>
    </w:p>
    <w:p w:rsidR="00194D87" w:rsidRDefault="00194D87" w:rsidP="006659CE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od 4,5% do 18%/wino/-36</w:t>
      </w:r>
    </w:p>
    <w:p w:rsidR="00194D87" w:rsidRDefault="00194D87" w:rsidP="006659CE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powyżej 18% /wódka/-36</w:t>
      </w:r>
    </w:p>
    <w:p w:rsidR="00194D87" w:rsidRDefault="00194D87" w:rsidP="006659CE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6659CE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6659CE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6659CE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b/do spożycia w miejscu sprzedaży –gastronomia(razem)-15</w:t>
      </w:r>
    </w:p>
    <w:p w:rsidR="00194D87" w:rsidRDefault="00194D87" w:rsidP="006659CE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wg zawartości alkoholu:</w:t>
      </w:r>
    </w:p>
    <w:p w:rsidR="00194D87" w:rsidRDefault="00194D87" w:rsidP="005E74A7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do 4,5% /piwo/ -14</w:t>
      </w:r>
    </w:p>
    <w:p w:rsidR="00194D87" w:rsidRDefault="00194D87" w:rsidP="005E74A7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od 4,5% do 18%/wino/-8</w:t>
      </w:r>
    </w:p>
    <w:p w:rsidR="00194D87" w:rsidRDefault="00194D87" w:rsidP="005E74A7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powyżej 18% /wódka/-11</w:t>
      </w:r>
    </w:p>
    <w:p w:rsidR="00194D87" w:rsidRDefault="00194D87" w:rsidP="005E74A7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Default="00194D87" w:rsidP="005E74A7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Ilość zezwoleń wydanych od 01.01-31.10.2015r.:</w:t>
      </w:r>
    </w:p>
    <w:p w:rsidR="00194D87" w:rsidRDefault="00194D87" w:rsidP="005E74A7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Ogółem-36  w tym 25 przedłużenie ciągłości zezwoleń , 7 pierwszy raz wydane zezwolenie 4 jednorazowe zezwolenia</w:t>
      </w:r>
    </w:p>
    <w:p w:rsidR="00194D87" w:rsidRDefault="00194D87" w:rsidP="006F1394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wg zawartości alkoholu:</w:t>
      </w:r>
    </w:p>
    <w:p w:rsidR="00194D87" w:rsidRDefault="00194D87" w:rsidP="005E74A7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 xml:space="preserve">do 4,5% /piwo/-34 </w:t>
      </w:r>
    </w:p>
    <w:p w:rsidR="00194D87" w:rsidRDefault="00194D87" w:rsidP="005E74A7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od 4,5% do 18%/wino/-24</w:t>
      </w:r>
    </w:p>
    <w:p w:rsidR="00194D87" w:rsidRDefault="00194D87" w:rsidP="005E74A7">
      <w:pPr>
        <w:pStyle w:val="ListParagraph"/>
        <w:numPr>
          <w:ilvl w:val="0"/>
          <w:numId w:val="16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powyżej 18% /wódka/-22</w:t>
      </w:r>
    </w:p>
    <w:p w:rsidR="00194D87" w:rsidRDefault="00194D87" w:rsidP="005E74A7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</w:p>
    <w:p w:rsidR="00194D87" w:rsidRPr="005E74A7" w:rsidRDefault="00194D87" w:rsidP="005E74A7">
      <w:pPr>
        <w:tabs>
          <w:tab w:val="left" w:pos="283"/>
          <w:tab w:val="left" w:pos="637"/>
          <w:tab w:val="left" w:pos="1134"/>
        </w:tabs>
        <w:jc w:val="center"/>
        <w:rPr>
          <w:b/>
          <w:u w:val="single"/>
        </w:rPr>
      </w:pPr>
      <w:r w:rsidRPr="005E74A7">
        <w:rPr>
          <w:b/>
          <w:u w:val="single"/>
        </w:rPr>
        <w:t>Jeden punk</w:t>
      </w:r>
      <w:r>
        <w:rPr>
          <w:b/>
          <w:u w:val="single"/>
        </w:rPr>
        <w:t>t</w:t>
      </w:r>
      <w:r w:rsidRPr="005E74A7">
        <w:rPr>
          <w:b/>
          <w:u w:val="single"/>
        </w:rPr>
        <w:t xml:space="preserve"> sprzedaży napojów alkoholowych przypada na 2</w:t>
      </w:r>
      <w:r>
        <w:rPr>
          <w:b/>
          <w:u w:val="single"/>
        </w:rPr>
        <w:t>94</w:t>
      </w:r>
      <w:r w:rsidRPr="005E74A7">
        <w:rPr>
          <w:b/>
          <w:u w:val="single"/>
        </w:rPr>
        <w:t xml:space="preserve"> os</w:t>
      </w:r>
      <w:r>
        <w:rPr>
          <w:b/>
          <w:u w:val="single"/>
        </w:rPr>
        <w:t>o</w:t>
      </w:r>
      <w:r w:rsidRPr="005E74A7">
        <w:rPr>
          <w:b/>
          <w:u w:val="single"/>
        </w:rPr>
        <w:t>b</w:t>
      </w:r>
      <w:r>
        <w:rPr>
          <w:b/>
          <w:u w:val="single"/>
        </w:rPr>
        <w:t>y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</w:p>
    <w:p w:rsidR="00194D87" w:rsidRPr="00C97C15" w:rsidRDefault="00194D87" w:rsidP="00691EAF">
      <w:pPr>
        <w:tabs>
          <w:tab w:val="left" w:pos="283"/>
          <w:tab w:val="left" w:pos="637"/>
          <w:tab w:val="left" w:pos="1134"/>
        </w:tabs>
        <w:jc w:val="both"/>
      </w:pPr>
    </w:p>
    <w:p w:rsidR="00194D87" w:rsidRPr="009A1E8B" w:rsidRDefault="00194D87" w:rsidP="009A1E8B">
      <w:pPr>
        <w:pStyle w:val="ListParagraph"/>
        <w:numPr>
          <w:ilvl w:val="0"/>
          <w:numId w:val="1"/>
        </w:numPr>
        <w:tabs>
          <w:tab w:val="left" w:pos="283"/>
          <w:tab w:val="left" w:pos="637"/>
          <w:tab w:val="left" w:pos="1134"/>
        </w:tabs>
        <w:jc w:val="both"/>
        <w:rPr>
          <w:b/>
        </w:rPr>
      </w:pPr>
      <w:r w:rsidRPr="009A1E8B">
        <w:rPr>
          <w:b/>
        </w:rPr>
        <w:t>Jak wygląda szacunkowa skala problemów w gminie Syców</w:t>
      </w:r>
      <w:r>
        <w:rPr>
          <w:b/>
        </w:rPr>
        <w:t xml:space="preserve"> w 2015r.</w:t>
      </w:r>
    </w:p>
    <w:p w:rsidR="00194D87" w:rsidRDefault="00194D87" w:rsidP="00390B05">
      <w:pPr>
        <w:tabs>
          <w:tab w:val="left" w:pos="283"/>
          <w:tab w:val="left" w:pos="637"/>
          <w:tab w:val="left" w:pos="1134"/>
        </w:tabs>
        <w:ind w:left="780"/>
        <w:jc w:val="both"/>
        <w:rPr>
          <w:b/>
        </w:rPr>
      </w:pPr>
    </w:p>
    <w:p w:rsidR="00194D87" w:rsidRDefault="00194D87" w:rsidP="00390B05">
      <w:pPr>
        <w:tabs>
          <w:tab w:val="left" w:pos="283"/>
          <w:tab w:val="left" w:pos="637"/>
          <w:tab w:val="left" w:pos="1134"/>
        </w:tabs>
        <w:ind w:left="780"/>
        <w:jc w:val="both"/>
        <w:rPr>
          <w:b/>
          <w:u w:val="single"/>
        </w:rPr>
      </w:pPr>
      <w:r w:rsidRPr="00390B05">
        <w:rPr>
          <w:b/>
          <w:u w:val="single"/>
        </w:rPr>
        <w:t xml:space="preserve">Dane </w:t>
      </w:r>
      <w:r>
        <w:rPr>
          <w:b/>
          <w:u w:val="single"/>
        </w:rPr>
        <w:t>pochodzące</w:t>
      </w:r>
      <w:r w:rsidRPr="00390B05">
        <w:rPr>
          <w:b/>
          <w:u w:val="single"/>
        </w:rPr>
        <w:t xml:space="preserve"> </w:t>
      </w:r>
      <w:r>
        <w:rPr>
          <w:b/>
          <w:u w:val="single"/>
        </w:rPr>
        <w:t>z P</w:t>
      </w:r>
      <w:r w:rsidRPr="00390B05">
        <w:rPr>
          <w:b/>
          <w:u w:val="single"/>
        </w:rPr>
        <w:t xml:space="preserve">unktu </w:t>
      </w:r>
      <w:r>
        <w:rPr>
          <w:b/>
          <w:u w:val="single"/>
        </w:rPr>
        <w:t>K</w:t>
      </w:r>
      <w:r w:rsidRPr="00390B05">
        <w:rPr>
          <w:b/>
          <w:u w:val="single"/>
        </w:rPr>
        <w:t xml:space="preserve">onsultacyjnego w Sycowie </w:t>
      </w:r>
    </w:p>
    <w:p w:rsidR="00194D87" w:rsidRPr="00390B05" w:rsidRDefault="00194D87" w:rsidP="00390B05">
      <w:pPr>
        <w:tabs>
          <w:tab w:val="left" w:pos="283"/>
          <w:tab w:val="left" w:pos="637"/>
          <w:tab w:val="left" w:pos="1134"/>
        </w:tabs>
        <w:ind w:left="780"/>
        <w:jc w:val="both"/>
        <w:rPr>
          <w:b/>
          <w:u w:val="single"/>
        </w:rPr>
      </w:pPr>
    </w:p>
    <w:p w:rsidR="00194D87" w:rsidRPr="000D2F26" w:rsidRDefault="00194D87" w:rsidP="006A32F3">
      <w:pPr>
        <w:numPr>
          <w:ilvl w:val="0"/>
          <w:numId w:val="4"/>
        </w:numPr>
        <w:tabs>
          <w:tab w:val="clear" w:pos="643"/>
          <w:tab w:val="left" w:pos="283"/>
          <w:tab w:val="left" w:pos="637"/>
          <w:tab w:val="left" w:pos="1134"/>
        </w:tabs>
        <w:jc w:val="both"/>
        <w:rPr>
          <w:b/>
        </w:rPr>
      </w:pPr>
      <w:r>
        <w:t>Liczba osób uzależnionych od alkoholu-</w:t>
      </w:r>
      <w:r w:rsidRPr="000D2F26">
        <w:rPr>
          <w:b/>
        </w:rPr>
        <w:t>106</w:t>
      </w:r>
    </w:p>
    <w:p w:rsidR="00194D87" w:rsidRDefault="00194D87" w:rsidP="006A32F3">
      <w:pPr>
        <w:numPr>
          <w:ilvl w:val="0"/>
          <w:numId w:val="4"/>
        </w:numPr>
        <w:tabs>
          <w:tab w:val="clear" w:pos="643"/>
          <w:tab w:val="left" w:pos="283"/>
          <w:tab w:val="left" w:pos="637"/>
          <w:tab w:val="left" w:pos="1134"/>
        </w:tabs>
        <w:jc w:val="both"/>
        <w:rPr>
          <w:b/>
        </w:rPr>
      </w:pPr>
      <w:r>
        <w:t xml:space="preserve">Liczba osób dorosłych żyjących w rodzinach alkoholowych (małżonkowie ,rodzice, rodzeństwo)- </w:t>
      </w:r>
      <w:r w:rsidRPr="000D2F26">
        <w:rPr>
          <w:b/>
        </w:rPr>
        <w:t>73</w:t>
      </w:r>
    </w:p>
    <w:p w:rsidR="00194D87" w:rsidRDefault="00194D87" w:rsidP="00390B05">
      <w:pPr>
        <w:numPr>
          <w:ilvl w:val="0"/>
          <w:numId w:val="4"/>
        </w:numPr>
        <w:tabs>
          <w:tab w:val="clear" w:pos="643"/>
          <w:tab w:val="left" w:pos="283"/>
          <w:tab w:val="left" w:pos="637"/>
          <w:tab w:val="left" w:pos="1134"/>
        </w:tabs>
        <w:jc w:val="both"/>
      </w:pPr>
      <w:r>
        <w:t xml:space="preserve">Liczba osób pijących szkodliwie , nie uzależnionych od alkoholu- </w:t>
      </w:r>
      <w:r w:rsidRPr="00B55238">
        <w:rPr>
          <w:b/>
        </w:rPr>
        <w:t xml:space="preserve">5 </w:t>
      </w:r>
    </w:p>
    <w:p w:rsidR="00194D87" w:rsidRDefault="00194D87" w:rsidP="00624529">
      <w:pPr>
        <w:pStyle w:val="ListParagraph"/>
        <w:tabs>
          <w:tab w:val="left" w:pos="283"/>
          <w:tab w:val="left" w:pos="637"/>
          <w:tab w:val="left" w:pos="1134"/>
        </w:tabs>
        <w:ind w:left="643"/>
        <w:jc w:val="both"/>
      </w:pPr>
    </w:p>
    <w:p w:rsidR="00194D87" w:rsidRPr="00C97C15" w:rsidRDefault="00194D87" w:rsidP="00624529">
      <w:pPr>
        <w:pStyle w:val="ListParagraph"/>
        <w:tabs>
          <w:tab w:val="left" w:pos="283"/>
          <w:tab w:val="left" w:pos="637"/>
          <w:tab w:val="left" w:pos="1134"/>
        </w:tabs>
        <w:ind w:left="643"/>
        <w:jc w:val="both"/>
      </w:pPr>
      <w:r w:rsidRPr="00C97C15">
        <w:t xml:space="preserve">Jak pokazują badania , liczba punktów sprzedaży napojów alkoholowych w przeliczeniu na jednego mieszkańca </w:t>
      </w:r>
      <w:r>
        <w:t xml:space="preserve">może mieć wpływ na </w:t>
      </w:r>
      <w:r w:rsidRPr="00C97C15">
        <w:t xml:space="preserve"> iloś</w:t>
      </w:r>
      <w:r>
        <w:t>ć</w:t>
      </w:r>
      <w:r w:rsidRPr="00C97C15">
        <w:t xml:space="preserve"> osób, które </w:t>
      </w:r>
      <w:r>
        <w:t>korzystają z usług</w:t>
      </w:r>
      <w:r w:rsidRPr="00C97C15">
        <w:t xml:space="preserve"> specjalistów w Punkcie Konsultacyjnym w Sycowie , a także </w:t>
      </w:r>
      <w:r>
        <w:t xml:space="preserve">na </w:t>
      </w:r>
      <w:r w:rsidRPr="00C97C15">
        <w:t xml:space="preserve"> występ</w:t>
      </w:r>
      <w:r>
        <w:t>owanie</w:t>
      </w:r>
      <w:r w:rsidRPr="00C97C15">
        <w:t xml:space="preserve"> chor</w:t>
      </w:r>
      <w:r>
        <w:t>ó</w:t>
      </w:r>
      <w:r w:rsidRPr="00C97C15">
        <w:t>b układu nerwowego,</w:t>
      </w:r>
      <w:r>
        <w:t xml:space="preserve"> pokarmowego, chorób </w:t>
      </w:r>
      <w:r w:rsidRPr="00C97C15">
        <w:t xml:space="preserve">serca </w:t>
      </w:r>
      <w:r>
        <w:t>a co wiąże się ze zwiększoną  umieralnością osób uzależnionych</w:t>
      </w:r>
      <w:r w:rsidRPr="00C97C15">
        <w:t xml:space="preserve">. Polityka </w:t>
      </w:r>
      <w:r>
        <w:t xml:space="preserve">gminy w zakresie liczby </w:t>
      </w:r>
      <w:r w:rsidRPr="00C97C15">
        <w:t xml:space="preserve"> punktów sprzedaży </w:t>
      </w:r>
      <w:r>
        <w:t>,</w:t>
      </w:r>
      <w:r w:rsidRPr="00C97C15">
        <w:t xml:space="preserve"> szkole</w:t>
      </w:r>
      <w:r>
        <w:t xml:space="preserve">nia </w:t>
      </w:r>
      <w:r w:rsidRPr="00C97C15">
        <w:t xml:space="preserve"> przedsiębiorców</w:t>
      </w:r>
      <w:r>
        <w:t xml:space="preserve"> i sprzedawców </w:t>
      </w:r>
      <w:r w:rsidRPr="00C97C15">
        <w:t xml:space="preserve">prowadzących działalność w tym zakresie </w:t>
      </w:r>
      <w:r>
        <w:t>powinna zmierzać do ograniczenia spożycia alkoholu,</w:t>
      </w:r>
      <w:r w:rsidRPr="00C97C15">
        <w:t xml:space="preserve"> </w:t>
      </w:r>
      <w:r>
        <w:t>a tym samym przyczyniać się do poprawy</w:t>
      </w:r>
      <w:r w:rsidRPr="00C97C15">
        <w:t xml:space="preserve"> kondycji zdrowotnej mieszkańców .  </w:t>
      </w:r>
    </w:p>
    <w:p w:rsidR="00194D87" w:rsidRDefault="00194D87" w:rsidP="00691EAF">
      <w:pPr>
        <w:jc w:val="both"/>
        <w:rPr>
          <w:b/>
        </w:rPr>
      </w:pPr>
    </w:p>
    <w:p w:rsidR="00194D87" w:rsidRDefault="00194D87" w:rsidP="00691EAF">
      <w:pPr>
        <w:jc w:val="both"/>
      </w:pPr>
      <w:r w:rsidRPr="00572115">
        <w:rPr>
          <w:b/>
        </w:rPr>
        <w:t>2</w:t>
      </w:r>
      <w:r>
        <w:t>/Zbadano również</w:t>
      </w:r>
      <w:r>
        <w:rPr>
          <w:b/>
        </w:rPr>
        <w:t xml:space="preserve"> </w:t>
      </w:r>
      <w:r>
        <w:t xml:space="preserve"> zjawisko spożywania alkoholu przez młodzież szkolną .Wzorem roku ubiegłego w październiku 2015r. w ramach  monitoringu problemów alkoholowych wśród młodzieży ponadgimnazjalnej, przeprowadzono ankietę. Badaniem zostało objętych 442 osoby.</w:t>
      </w:r>
    </w:p>
    <w:p w:rsidR="00194D87" w:rsidRPr="00AE114D" w:rsidRDefault="00194D87" w:rsidP="00691EAF">
      <w:pPr>
        <w:jc w:val="both"/>
        <w:rPr>
          <w:u w:val="single"/>
        </w:rPr>
      </w:pPr>
      <w:r w:rsidRPr="00AE114D">
        <w:rPr>
          <w:u w:val="single"/>
        </w:rPr>
        <w:t>Wyniki badania przedstawiają się następująco:</w:t>
      </w:r>
    </w:p>
    <w:p w:rsidR="00194D87" w:rsidRDefault="00194D87" w:rsidP="00691EAF">
      <w:r>
        <w:t>Nastąpił  spadek ilości uczniów po inicjacji alkoholowej</w:t>
      </w:r>
      <w:r w:rsidRPr="00DF2662">
        <w:t xml:space="preserve"> </w:t>
      </w:r>
      <w:r w:rsidRPr="006C544D">
        <w:rPr>
          <w:b/>
        </w:rPr>
        <w:t>z 95% do 92%</w:t>
      </w:r>
      <w:r>
        <w:t xml:space="preserve"> . Świadczy  o tym to, że podejmowane działania profilaktyczne wśród młodzieży przynoszą choć niewielkie ale konkretne efekty . Najczęściej spożywanym napojem jest  piwo 60%(ZSP) i 73,33%(LO). Drugie miejsce pod względem spożycia zajmują trunki wysokoprocentowe: wódka -15,55 % (LO) i 25%(ZSP), a najmniej popularnym trunkiem wśród młodzieży jest wino -11,11 % (LO) i 16%(ZSP). </w:t>
      </w:r>
    </w:p>
    <w:p w:rsidR="00194D87" w:rsidRDefault="00194D87" w:rsidP="00691EAF">
      <w:pPr>
        <w:jc w:val="both"/>
        <w:rPr>
          <w:b/>
        </w:rPr>
      </w:pPr>
    </w:p>
    <w:p w:rsidR="00194D87" w:rsidRDefault="00194D87" w:rsidP="00691EAF">
      <w:pPr>
        <w:jc w:val="center"/>
        <w:rPr>
          <w:b/>
        </w:rPr>
      </w:pPr>
      <w:r>
        <w:rPr>
          <w:b/>
        </w:rPr>
        <w:br w:type="page"/>
        <w:t>WNIOSKI</w:t>
      </w:r>
    </w:p>
    <w:p w:rsidR="00194D87" w:rsidRDefault="00194D87" w:rsidP="00691EAF">
      <w:pPr>
        <w:jc w:val="center"/>
        <w:rPr>
          <w:b/>
        </w:rPr>
      </w:pPr>
    </w:p>
    <w:p w:rsidR="00194D87" w:rsidRDefault="00194D87" w:rsidP="00691EAF">
      <w:pPr>
        <w:jc w:val="both"/>
      </w:pPr>
      <w:r>
        <w:t xml:space="preserve">Biorąc pod uwagę analizę powyższych wyników ankietowych a głównie spadek procentowy inicjacji alkoholowej </w:t>
      </w:r>
      <w:r w:rsidRPr="00AA2397">
        <w:rPr>
          <w:b/>
        </w:rPr>
        <w:t xml:space="preserve"> o 3 %</w:t>
      </w:r>
      <w:r>
        <w:rPr>
          <w:b/>
        </w:rPr>
        <w:t xml:space="preserve"> w roku 2015 w</w:t>
      </w:r>
      <w:r>
        <w:t xml:space="preserve"> </w:t>
      </w:r>
      <w:r>
        <w:rPr>
          <w:b/>
        </w:rPr>
        <w:t>stosunku do roku 2014</w:t>
      </w:r>
      <w:r>
        <w:t>. można stwierdzić ,że podejmowane w tym zakresie działania są trafne i wpływają na zachowania młodzieży. Mamy tu na myśli zarówno działania profilaktyczne /zajęcia, warsztaty, spektakle, kampanie profilaktyczne/, a także oferta zajęć  alternatywnych /zajęcia sportowe, kulturalno-muzyczne/.</w:t>
      </w:r>
    </w:p>
    <w:p w:rsidR="00194D87" w:rsidRDefault="00194D87" w:rsidP="00691EAF">
      <w:pPr>
        <w:jc w:val="both"/>
      </w:pPr>
      <w:r>
        <w:t xml:space="preserve">Dlatego tak ważne jest zapobieganie, temu zjawisku poprzez zwiększenie oferty działań profilaktycznych oraz alternatywnych form spędzania czasu wolnego dla młodzieży . </w:t>
      </w:r>
    </w:p>
    <w:p w:rsidR="00194D87" w:rsidRDefault="00194D87" w:rsidP="00691EAF">
      <w:pPr>
        <w:jc w:val="both"/>
        <w:rPr>
          <w:u w:val="single"/>
        </w:rPr>
      </w:pPr>
    </w:p>
    <w:p w:rsidR="00194D87" w:rsidRDefault="00194D87" w:rsidP="00691EAF">
      <w:pPr>
        <w:jc w:val="both"/>
        <w:rPr>
          <w:u w:val="single"/>
        </w:rPr>
      </w:pPr>
      <w:r>
        <w:rPr>
          <w:u w:val="single"/>
        </w:rPr>
        <w:t>Ewentualne wskazania dotyczące działań profilaktycznych:</w:t>
      </w:r>
    </w:p>
    <w:p w:rsidR="00194D87" w:rsidRDefault="00194D87" w:rsidP="00691EAF">
      <w:pPr>
        <w:jc w:val="both"/>
      </w:pPr>
      <w:r>
        <w:t xml:space="preserve">1.Kontynuowanie zajęć profilaktycznych dla młodzieży w zakresie uzależnienia od alkoholu i środków odurzających. </w:t>
      </w:r>
    </w:p>
    <w:p w:rsidR="00194D87" w:rsidRDefault="00194D87" w:rsidP="00691EAF">
      <w:pPr>
        <w:jc w:val="both"/>
      </w:pPr>
      <w:r>
        <w:t>2.Kontynuowanie  zajęć warsztatowych dla rodziców w celu pogłębienia ich wiedzy na temat uzależnień oraz nabywania umiejętności komunikowania i porozumiewania  się z dzieckiem , u którego istnieje podejrzenie występowania takiego problemu.</w:t>
      </w:r>
    </w:p>
    <w:p w:rsidR="00194D87" w:rsidRDefault="00194D87" w:rsidP="00691EAF">
      <w:r>
        <w:t>3.Kontynuowanie zajęć warsztatowych dla nauczycieli z zakresu problemów wychowawczych z młodzieżą , u której występuje problem uzależnień.</w:t>
      </w:r>
    </w:p>
    <w:p w:rsidR="00194D87" w:rsidRDefault="00194D87" w:rsidP="00691EAF">
      <w:pPr>
        <w:jc w:val="both"/>
      </w:pPr>
    </w:p>
    <w:p w:rsidR="00194D87" w:rsidRDefault="00194D87" w:rsidP="00691EAF">
      <w:pPr>
        <w:jc w:val="both"/>
      </w:pP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 xml:space="preserve">ROZDZIAŁ III -ZASOBY LUDZKIE , LOKALOWE I ORGANIZACYJNE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rPr>
          <w:b/>
        </w:rPr>
        <w:t>DO DZIAŁAŃ W ZAKRESIE PRZECIWDZIAŁANIA ALKOHOLIZMOWI</w:t>
      </w:r>
    </w:p>
    <w:p w:rsidR="00194D87" w:rsidRDefault="00194D87" w:rsidP="00691EAF">
      <w:pPr>
        <w:autoSpaceDE w:val="0"/>
        <w:autoSpaceDN w:val="0"/>
        <w:adjustRightInd w:val="0"/>
        <w:jc w:val="both"/>
      </w:pPr>
    </w:p>
    <w:p w:rsidR="00194D87" w:rsidRDefault="00194D87" w:rsidP="00691EAF">
      <w:pPr>
        <w:autoSpaceDE w:val="0"/>
        <w:autoSpaceDN w:val="0"/>
        <w:adjustRightInd w:val="0"/>
        <w:jc w:val="both"/>
      </w:pPr>
      <w:r>
        <w:t>Gmina Syców posiada następujące zasoby służące bezpośrednio i pośrednio w rozwiązywaniu problemów alkoholowych i pomocy rodzinom z problemem alkoholowym:</w:t>
      </w:r>
    </w:p>
    <w:p w:rsidR="00194D87" w:rsidRDefault="00194D87" w:rsidP="00691EAF">
      <w:pPr>
        <w:autoSpaceDE w:val="0"/>
        <w:autoSpaceDN w:val="0"/>
        <w:adjustRightInd w:val="0"/>
        <w:jc w:val="both"/>
      </w:pPr>
      <w:r>
        <w:rPr>
          <w:rFonts w:ascii="TT3491565CtCID-WinCharSetFFFF-H" w:hAnsi="TT3491565CtCID-WinCharSetFFFF-H" w:cs="TT3491565CtCID-WinCharSetFFFF-H"/>
        </w:rPr>
        <w:t xml:space="preserve"> 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Stowarzyszenie Integracji Społecznej ”Celina”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Miejsko Gminny Ośrodek Pomocy Społecznej,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Punkt Konsultacyjny ,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Komisariat Policji,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Miejsko Gminna  Komisja Rozwiązywania Problemów Alkoholowych,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Poradnia Psychologiczno-Pedagogiczna,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Grupa AA  „1”,  Grupa AA „Horyzont”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Grupa Al-Anon</w:t>
      </w:r>
    </w:p>
    <w:p w:rsidR="00194D87" w:rsidRDefault="00194D87" w:rsidP="00691EA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Zespól Interdyscyplinarny</w:t>
      </w: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  <w:bCs/>
        </w:rPr>
      </w:pP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  <w:bCs/>
        </w:rPr>
      </w:pP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ROZDZIAŁ IV -CELE PROGRAMU</w:t>
      </w: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  <w:bCs/>
        </w:rPr>
      </w:pPr>
    </w:p>
    <w:p w:rsidR="00194D87" w:rsidRDefault="00194D87" w:rsidP="00691EAF">
      <w:pPr>
        <w:autoSpaceDE w:val="0"/>
        <w:autoSpaceDN w:val="0"/>
        <w:adjustRightInd w:val="0"/>
        <w:jc w:val="both"/>
      </w:pPr>
      <w:r>
        <w:t xml:space="preserve">Celem głównym  Programu jest ograniczenie skali nadużywania alkoholu wśród dorosłych </w:t>
      </w:r>
    </w:p>
    <w:p w:rsidR="00194D87" w:rsidRDefault="00194D87" w:rsidP="00691EAF">
      <w:pPr>
        <w:autoSpaceDE w:val="0"/>
        <w:autoSpaceDN w:val="0"/>
        <w:adjustRightInd w:val="0"/>
        <w:jc w:val="both"/>
      </w:pPr>
      <w:r>
        <w:t>i młodzieży  oraz wczesna profilaktyka i edukacja w zakresie uzależnie</w:t>
      </w:r>
      <w:r>
        <w:rPr>
          <w:rFonts w:ascii="TTE16504A0t00" w:hAnsi="TTE16504A0t00" w:cs="TTE16504A0t00"/>
        </w:rPr>
        <w:t>nia od alkoholu</w:t>
      </w:r>
      <w:r>
        <w:t>.</w:t>
      </w:r>
    </w:p>
    <w:p w:rsidR="00194D87" w:rsidRDefault="00194D87" w:rsidP="00691EAF">
      <w:pPr>
        <w:autoSpaceDE w:val="0"/>
        <w:autoSpaceDN w:val="0"/>
        <w:adjustRightInd w:val="0"/>
        <w:jc w:val="both"/>
      </w:pP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CELE SZCZEGÓŁOWE PROGRAMU</w:t>
      </w: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  <w:i/>
        </w:rPr>
      </w:pPr>
    </w:p>
    <w:p w:rsidR="00194D87" w:rsidRDefault="00194D87" w:rsidP="00691EAF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wdrożenie nowoczesnych form profilaktyki kierowanej w szczególności do</w:t>
      </w:r>
    </w:p>
    <w:p w:rsidR="00194D87" w:rsidRDefault="00194D87" w:rsidP="00691EAF">
      <w:pPr>
        <w:autoSpaceDE w:val="0"/>
        <w:autoSpaceDN w:val="0"/>
        <w:adjustRightInd w:val="0"/>
        <w:jc w:val="both"/>
      </w:pPr>
      <w:r>
        <w:t xml:space="preserve">             dzieci i młodzieży</w:t>
      </w:r>
    </w:p>
    <w:p w:rsidR="00194D87" w:rsidRDefault="00194D87" w:rsidP="00691EAF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przygotowywanie młodego pokolenia do zdrowego, trzeźwego stylu życia,</w:t>
      </w:r>
    </w:p>
    <w:p w:rsidR="00194D87" w:rsidRDefault="00194D87" w:rsidP="00691EAF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pomoc w rozwiązywaniu problemów alkoholowych osobom pijącym alkohol </w:t>
      </w:r>
    </w:p>
    <w:p w:rsidR="00194D87" w:rsidRDefault="00194D87" w:rsidP="00691EAF">
      <w:pPr>
        <w:autoSpaceDE w:val="0"/>
        <w:autoSpaceDN w:val="0"/>
        <w:adjustRightInd w:val="0"/>
        <w:jc w:val="both"/>
      </w:pPr>
      <w:r>
        <w:t xml:space="preserve">            w sposób ryzykowny lub szkodliwy oraz członkom ich rodzin doznającym szkód </w:t>
      </w:r>
    </w:p>
    <w:p w:rsidR="00194D87" w:rsidRDefault="00194D87" w:rsidP="00691EAF">
      <w:pPr>
        <w:autoSpaceDE w:val="0"/>
        <w:autoSpaceDN w:val="0"/>
        <w:adjustRightInd w:val="0"/>
        <w:jc w:val="both"/>
      </w:pPr>
      <w:r>
        <w:t xml:space="preserve">            z tego powodu,</w:t>
      </w:r>
    </w:p>
    <w:p w:rsidR="00194D87" w:rsidRDefault="00194D87" w:rsidP="00691EA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przeciwdziałanie przemocy domowej,</w:t>
      </w:r>
    </w:p>
    <w:p w:rsidR="00194D87" w:rsidRDefault="00194D87" w:rsidP="00691EA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ograniczanie dostępności do alkoholu szczególnie osób młodych,</w:t>
      </w:r>
    </w:p>
    <w:p w:rsidR="00194D87" w:rsidRDefault="00194D87" w:rsidP="00691EA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dążenie do utworzenia grupy DDA oraz Al-Ateen</w:t>
      </w: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</w:rPr>
      </w:pP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</w:rPr>
      </w:pPr>
    </w:p>
    <w:p w:rsidR="00194D87" w:rsidRDefault="00194D87" w:rsidP="00691EA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ROZDZIAŁ  V –ZADANIA PROGRAMU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jc w:val="both"/>
      </w:pPr>
      <w:r>
        <w:rPr>
          <w:b/>
        </w:rPr>
        <w:t>1. Obozy profilaktyczno-wypoczynkowe</w:t>
      </w:r>
      <w:r>
        <w:t>.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ind w:left="851"/>
      </w:pPr>
      <w:r>
        <w:t>a/ obóz profilaktyczno - wypoczynkowy w okresie wakacji letnich dla dzieci  i młodzieży  z rodzin z problemem alkoholowym , z  rodzin ubogich ,  w których występuje zagrożenie uzależnieniami.</w:t>
      </w:r>
    </w:p>
    <w:p w:rsidR="00194D87" w:rsidRDefault="00194D87" w:rsidP="00691EAF">
      <w:pPr>
        <w:ind w:left="851"/>
        <w:rPr>
          <w:b/>
          <w:i/>
        </w:rPr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2.Organizacja i prowadzenie świetlic socjoterapeutycznych i środowiskowych dla dzieci z rodzin  z problemem alkoholowym i zagrożonych uzależnieniami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ind w:left="851"/>
        <w:jc w:val="both"/>
      </w:pPr>
      <w:r>
        <w:t>a/ prowadzenie świetlicy socjoterapeutycznej w Sycowie dla dzieci do 12 lat.</w:t>
      </w:r>
    </w:p>
    <w:p w:rsidR="00194D87" w:rsidRDefault="00194D87" w:rsidP="00691EAF">
      <w:pPr>
        <w:ind w:left="851"/>
        <w:jc w:val="both"/>
        <w:rPr>
          <w:i/>
        </w:rPr>
      </w:pPr>
      <w:r>
        <w:t xml:space="preserve">b/ prowadzenie świetlicy socjoterapeutycznej w Sycowie dla dzieci od 12-15 lat.    </w:t>
      </w:r>
    </w:p>
    <w:p w:rsidR="00194D87" w:rsidRDefault="00194D87" w:rsidP="00691EAF">
      <w:pPr>
        <w:ind w:left="851"/>
        <w:jc w:val="both"/>
      </w:pPr>
      <w:r>
        <w:t xml:space="preserve"> 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jc w:val="both"/>
        <w:rPr>
          <w:b/>
          <w:i/>
        </w:rPr>
      </w:pPr>
      <w:r>
        <w:rPr>
          <w:b/>
        </w:rPr>
        <w:t>3. Organizacja alternatywnych form spędzania czasu wolnego</w:t>
      </w:r>
      <w:r>
        <w:rPr>
          <w:b/>
          <w:i/>
        </w:rPr>
        <w:t>.</w:t>
      </w:r>
    </w:p>
    <w:p w:rsidR="00194D87" w:rsidRDefault="00194D87" w:rsidP="00691EAF">
      <w:pPr>
        <w:jc w:val="both"/>
        <w:rPr>
          <w:b/>
          <w:i/>
        </w:rPr>
      </w:pPr>
    </w:p>
    <w:p w:rsidR="00194D87" w:rsidRDefault="00194D87" w:rsidP="00691EAF">
      <w:pPr>
        <w:jc w:val="both"/>
      </w:pPr>
      <w:r>
        <w:t xml:space="preserve">             a/ dla dzieci  szkół podstawowych:</w:t>
      </w:r>
    </w:p>
    <w:p w:rsidR="00194D87" w:rsidRDefault="00194D87" w:rsidP="00691EAF">
      <w:pPr>
        <w:ind w:left="851"/>
        <w:jc w:val="both"/>
      </w:pPr>
      <w:r>
        <w:t xml:space="preserve"> - pozalekcyjne zajęcia sportowe</w:t>
      </w:r>
    </w:p>
    <w:p w:rsidR="00194D87" w:rsidRDefault="00194D87" w:rsidP="00691EAF">
      <w:pPr>
        <w:ind w:left="851"/>
        <w:jc w:val="both"/>
      </w:pPr>
      <w:r>
        <w:t>b/ dla młodzieży gimnazjalnej:</w:t>
      </w:r>
    </w:p>
    <w:p w:rsidR="00194D87" w:rsidRDefault="00194D87" w:rsidP="00691EAF">
      <w:pPr>
        <w:ind w:left="851"/>
        <w:jc w:val="both"/>
      </w:pPr>
      <w:r>
        <w:t>pozalekcyjne zajęcia sportowe</w:t>
      </w:r>
    </w:p>
    <w:p w:rsidR="00194D87" w:rsidRDefault="00194D87" w:rsidP="00691EAF">
      <w:pPr>
        <w:ind w:left="851"/>
        <w:jc w:val="both"/>
      </w:pPr>
      <w:r>
        <w:t>c/ dla młodzieży szkół ponadgimnazjanych</w:t>
      </w:r>
    </w:p>
    <w:p w:rsidR="00194D87" w:rsidRDefault="00194D87" w:rsidP="00691EAF">
      <w:pPr>
        <w:ind w:left="851"/>
        <w:jc w:val="both"/>
      </w:pPr>
      <w:r>
        <w:t>pozalekcyjne zajęcia sportowe</w:t>
      </w:r>
    </w:p>
    <w:p w:rsidR="00194D87" w:rsidRDefault="00194D87" w:rsidP="00691EAF">
      <w:pPr>
        <w:jc w:val="both"/>
        <w:rPr>
          <w:b/>
        </w:rPr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4.Szkolenia edukacyjno-profilaktyczne</w:t>
      </w:r>
    </w:p>
    <w:p w:rsidR="00194D87" w:rsidRDefault="00194D87" w:rsidP="00691EAF">
      <w:pPr>
        <w:jc w:val="both"/>
        <w:rPr>
          <w:b/>
        </w:rPr>
      </w:pPr>
    </w:p>
    <w:p w:rsidR="00194D87" w:rsidRDefault="00194D87" w:rsidP="00691EAF">
      <w:r>
        <w:t xml:space="preserve">            a/zajęcia warsztatowe, profilaktyczne, zajęcia psychoprofilaktyczne, zajęcia </w:t>
      </w:r>
    </w:p>
    <w:p w:rsidR="00194D87" w:rsidRDefault="00194D87" w:rsidP="00691EAF">
      <w:r>
        <w:t xml:space="preserve">             profilaktyczno-edukacyjne , spektakle profilaktyczne dla dzieci i młodzieży szkół </w:t>
      </w:r>
    </w:p>
    <w:p w:rsidR="00194D87" w:rsidRDefault="00194D87" w:rsidP="00691EAF">
      <w:r>
        <w:t xml:space="preserve">             podstawowych, gimnazjalnych  i ponadgimnazjalnych </w:t>
      </w:r>
    </w:p>
    <w:p w:rsidR="00194D87" w:rsidRDefault="00194D87" w:rsidP="00691EAF">
      <w:pPr>
        <w:jc w:val="both"/>
      </w:pPr>
      <w:r>
        <w:rPr>
          <w:b/>
        </w:rPr>
        <w:t xml:space="preserve">            </w:t>
      </w:r>
      <w:r>
        <w:t xml:space="preserve">b/zajęcia warsztatowe „Jestem na nie” prowadzone przez </w:t>
      </w:r>
    </w:p>
    <w:p w:rsidR="00194D87" w:rsidRDefault="00194D87" w:rsidP="00691EAF">
      <w:pPr>
        <w:jc w:val="both"/>
      </w:pPr>
      <w:r>
        <w:t xml:space="preserve">               Warsztaty Terapii Zajęciowej w Sycowie </w:t>
      </w:r>
    </w:p>
    <w:p w:rsidR="00194D87" w:rsidRDefault="00194D87" w:rsidP="00691EAF">
      <w:r>
        <w:rPr>
          <w:b/>
        </w:rPr>
        <w:t xml:space="preserve">           </w:t>
      </w:r>
      <w:r>
        <w:t xml:space="preserve">c/warsztaty  dla nauczycieli i rodziców ze szkół podstawowych </w:t>
      </w:r>
    </w:p>
    <w:p w:rsidR="00194D87" w:rsidRDefault="00194D87" w:rsidP="00691EAF">
      <w:r>
        <w:t xml:space="preserve">              gimnazjalnych  i   ponadgimnazjalnych</w:t>
      </w:r>
    </w:p>
    <w:p w:rsidR="00194D87" w:rsidRDefault="00194D87" w:rsidP="00691EAF">
      <w:pPr>
        <w:rPr>
          <w:b/>
        </w:rPr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5. Wsparcie finansowe jednostek organizacyjnych ,organizacji, instytucji i stowarzyszeń realizujących  programy i kampanie z zakresu przeciwdziałania alkoholizmowi  oraz organizujące   alternatywne formy spędzania czasu wolnego.</w:t>
      </w:r>
    </w:p>
    <w:p w:rsidR="00194D87" w:rsidRDefault="00194D87" w:rsidP="00691EAF">
      <w:pPr>
        <w:jc w:val="both"/>
        <w:rPr>
          <w:i/>
        </w:rPr>
      </w:pPr>
      <w:r>
        <w:rPr>
          <w:i/>
        </w:rPr>
        <w:t>1</w:t>
      </w:r>
      <w:r>
        <w:t>.</w:t>
      </w:r>
      <w:r>
        <w:rPr>
          <w:i/>
        </w:rPr>
        <w:t xml:space="preserve">Programy , turnieje ,zajęcia, i konkursy organizowane w ramach alternatywnych form spędzania czasu wolnego przez szkoły, przedszkola, MOSiR, Centrum Kultury, organizacje instytucje, stowarzyszenia, sołectwa  </w:t>
      </w:r>
    </w:p>
    <w:p w:rsidR="00194D87" w:rsidRDefault="00194D87" w:rsidP="00691EAF">
      <w:pPr>
        <w:jc w:val="both"/>
        <w:rPr>
          <w:i/>
        </w:rPr>
      </w:pPr>
      <w:r>
        <w:rPr>
          <w:i/>
        </w:rPr>
        <w:t xml:space="preserve"> </w:t>
      </w:r>
    </w:p>
    <w:p w:rsidR="00194D87" w:rsidRDefault="00194D87" w:rsidP="00691EAF">
      <w:pPr>
        <w:numPr>
          <w:ilvl w:val="0"/>
          <w:numId w:val="8"/>
        </w:numPr>
        <w:jc w:val="both"/>
      </w:pPr>
      <w:r>
        <w:t>projekt „Piknik –zdrowa żywność”  realizowany w Publicznym  Przedszkolu Nr 1</w:t>
      </w:r>
    </w:p>
    <w:p w:rsidR="00194D87" w:rsidRDefault="00194D87" w:rsidP="00691EAF">
      <w:pPr>
        <w:numPr>
          <w:ilvl w:val="0"/>
          <w:numId w:val="8"/>
        </w:numPr>
        <w:jc w:val="both"/>
      </w:pPr>
      <w:r>
        <w:t xml:space="preserve">program „Sobotnie Przedszkole” realizowany w Publicznym Przedszkolu Nr 2                             </w:t>
      </w:r>
    </w:p>
    <w:p w:rsidR="00194D87" w:rsidRDefault="00194D87" w:rsidP="00691EAF">
      <w:pPr>
        <w:numPr>
          <w:ilvl w:val="0"/>
          <w:numId w:val="8"/>
        </w:numPr>
        <w:jc w:val="both"/>
      </w:pPr>
      <w:r>
        <w:t>program „Jestem Twórczy i aktywny” realizowany w Szkole Podstawowej</w:t>
      </w:r>
    </w:p>
    <w:p w:rsidR="00194D87" w:rsidRDefault="00194D87" w:rsidP="00DF7118">
      <w:pPr>
        <w:ind w:left="720"/>
        <w:jc w:val="both"/>
      </w:pPr>
      <w:r>
        <w:t xml:space="preserve"> w Drołtowicach</w:t>
      </w:r>
    </w:p>
    <w:p w:rsidR="00194D87" w:rsidRDefault="00194D87" w:rsidP="00691EAF">
      <w:pPr>
        <w:numPr>
          <w:ilvl w:val="0"/>
          <w:numId w:val="8"/>
        </w:numPr>
        <w:jc w:val="both"/>
      </w:pPr>
      <w:r>
        <w:t>program „Małe Przedszkole” realizowany w Szkole Podstawowej w Działoszy</w:t>
      </w:r>
    </w:p>
    <w:p w:rsidR="00194D87" w:rsidRDefault="00194D87" w:rsidP="00691EAF">
      <w:pPr>
        <w:numPr>
          <w:ilvl w:val="0"/>
          <w:numId w:val="8"/>
        </w:numPr>
        <w:jc w:val="both"/>
      </w:pPr>
      <w:r>
        <w:t>program „Witaj w przedszkolu” realizowany w Szkole Podstawowej w Stradomi Wierzchniej</w:t>
      </w:r>
    </w:p>
    <w:p w:rsidR="00194D87" w:rsidRDefault="00194D87" w:rsidP="00DF7118">
      <w:pPr>
        <w:numPr>
          <w:ilvl w:val="0"/>
          <w:numId w:val="8"/>
        </w:numPr>
        <w:jc w:val="both"/>
      </w:pPr>
      <w:r>
        <w:t xml:space="preserve">program „Otwarta szkoła” realizowany w Szkole Podstawowej  w Szczodrowie </w:t>
      </w:r>
    </w:p>
    <w:p w:rsidR="00194D87" w:rsidRDefault="00194D87" w:rsidP="00691EAF">
      <w:pPr>
        <w:numPr>
          <w:ilvl w:val="0"/>
          <w:numId w:val="8"/>
        </w:numPr>
        <w:jc w:val="both"/>
      </w:pPr>
      <w:r>
        <w:t>program muzyczno –ruchowy dla grupy przedszkolnej realizowany w Państwowej Szkole Muzycznej  I Stopnia w Sycowie</w:t>
      </w:r>
    </w:p>
    <w:p w:rsidR="00194D87" w:rsidRDefault="00194D87" w:rsidP="00691EAF">
      <w:pPr>
        <w:numPr>
          <w:ilvl w:val="0"/>
          <w:numId w:val="9"/>
        </w:numPr>
        <w:jc w:val="both"/>
      </w:pPr>
      <w:r>
        <w:t xml:space="preserve">Dzień Dziecka , Spotkanie z Mikołajem, Festyny Rodzinne organizowane przez sołectwa gminy </w:t>
      </w:r>
    </w:p>
    <w:p w:rsidR="00194D87" w:rsidRDefault="00194D87" w:rsidP="00691EAF">
      <w:pPr>
        <w:numPr>
          <w:ilvl w:val="0"/>
          <w:numId w:val="9"/>
        </w:numPr>
        <w:jc w:val="both"/>
      </w:pPr>
      <w:r>
        <w:t>dofinansowanie profesjonalnych ośrodków leczenia uzależnienia od  alkoholu</w:t>
      </w:r>
    </w:p>
    <w:p w:rsidR="00194D87" w:rsidRDefault="00194D87" w:rsidP="00691EAF">
      <w:pPr>
        <w:numPr>
          <w:ilvl w:val="0"/>
          <w:numId w:val="9"/>
        </w:numPr>
        <w:jc w:val="both"/>
      </w:pPr>
      <w:r>
        <w:t>turnieje ,zawody sportowe w tym w ramach Sycowskich Dni Trzeźwości realizowane przez MOSiR w Sycowie</w:t>
      </w:r>
    </w:p>
    <w:p w:rsidR="00194D87" w:rsidRDefault="00194D87" w:rsidP="00691EAF">
      <w:pPr>
        <w:numPr>
          <w:ilvl w:val="0"/>
          <w:numId w:val="9"/>
        </w:numPr>
        <w:jc w:val="both"/>
      </w:pPr>
      <w:r>
        <w:t>spektakle, festiwale, prezentacje taneczne w tym ramach  Sycowskich Dni Trzeźwości realizowane przez Centrum Kultury w Sycowie</w:t>
      </w:r>
    </w:p>
    <w:p w:rsidR="00194D87" w:rsidRDefault="00194D87" w:rsidP="00691EAF">
      <w:pPr>
        <w:pStyle w:val="BodyText2"/>
        <w:numPr>
          <w:ilvl w:val="0"/>
          <w:numId w:val="9"/>
        </w:num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prezentacja idei trzeźwościowych –program udzielania I pomocy przed medycznej przez Komendę Hufca ZHP w Sycowie</w:t>
      </w:r>
    </w:p>
    <w:p w:rsidR="00194D87" w:rsidRDefault="00194D87" w:rsidP="00691EAF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2. Działania na rzecz przeciwdziałania nietrzeźwości w miejscach publicznych prowadzone przez Komisariat Policji w Sycowie .</w:t>
      </w:r>
    </w:p>
    <w:p w:rsidR="00194D87" w:rsidRDefault="00194D87" w:rsidP="00691EAF">
      <w:pPr>
        <w:jc w:val="both"/>
        <w:rPr>
          <w:i/>
        </w:rPr>
      </w:pPr>
      <w:r>
        <w:rPr>
          <w:i/>
        </w:rPr>
        <w:t>3.Spotkanie z Mikołajem organizowane wspólnie z MGOPS w Sycowie</w:t>
      </w:r>
    </w:p>
    <w:p w:rsidR="00194D87" w:rsidRDefault="00194D87" w:rsidP="00691EAF">
      <w:pPr>
        <w:jc w:val="both"/>
        <w:rPr>
          <w:i/>
        </w:rPr>
      </w:pPr>
      <w:r>
        <w:rPr>
          <w:i/>
        </w:rPr>
        <w:t xml:space="preserve">4.Kampanie Edukacyjne, Konferencje, Debaty, Sycowskie Dni Trzeźwości związane z profilaktyką problemów alkoholowych    </w:t>
      </w:r>
    </w:p>
    <w:p w:rsidR="00194D87" w:rsidRDefault="00194D87" w:rsidP="00691EAF">
      <w:pPr>
        <w:pStyle w:val="BodyText2"/>
        <w:jc w:val="both"/>
        <w:rPr>
          <w:sz w:val="24"/>
          <w:szCs w:val="24"/>
        </w:rPr>
      </w:pPr>
      <w:r>
        <w:rPr>
          <w:sz w:val="24"/>
          <w:szCs w:val="24"/>
        </w:rPr>
        <w:t>5.Lokalna diagnoza problemów społecznych</w:t>
      </w:r>
    </w:p>
    <w:p w:rsidR="00194D87" w:rsidRDefault="00194D87" w:rsidP="00691EAF">
      <w:pPr>
        <w:pStyle w:val="BodyText2"/>
        <w:jc w:val="both"/>
        <w:rPr>
          <w:b/>
          <w:i w:val="0"/>
          <w:sz w:val="24"/>
          <w:szCs w:val="24"/>
        </w:rPr>
      </w:pPr>
    </w:p>
    <w:p w:rsidR="00194D87" w:rsidRDefault="00194D87" w:rsidP="00691EAF">
      <w:pPr>
        <w:pStyle w:val="BodyText2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6.Prowadzenie punktu konsultacyjnego</w:t>
      </w:r>
    </w:p>
    <w:p w:rsidR="00194D87" w:rsidRDefault="00194D87" w:rsidP="00691EAF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porady psychologa</w:t>
      </w:r>
    </w:p>
    <w:p w:rsidR="00194D87" w:rsidRDefault="00194D87" w:rsidP="00691EAF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porady specjalisty terapii uzależnień</w:t>
      </w:r>
    </w:p>
    <w:p w:rsidR="00194D87" w:rsidRDefault="00194D87" w:rsidP="00691EAF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>porady instruktora terapii uzależnień</w:t>
      </w:r>
    </w:p>
    <w:p w:rsidR="00194D87" w:rsidRDefault="00194D87" w:rsidP="00691EAF">
      <w:pPr>
        <w:numPr>
          <w:ilvl w:val="0"/>
          <w:numId w:val="10"/>
        </w:numPr>
        <w:jc w:val="both"/>
        <w:rPr>
          <w:iCs/>
        </w:rPr>
      </w:pPr>
      <w:r>
        <w:rPr>
          <w:iCs/>
        </w:rPr>
        <w:t xml:space="preserve">program terapeutyczny dla osób uzależnionych </w:t>
      </w:r>
    </w:p>
    <w:p w:rsidR="00194D87" w:rsidRDefault="00194D87" w:rsidP="00691EAF">
      <w:pPr>
        <w:numPr>
          <w:ilvl w:val="0"/>
          <w:numId w:val="10"/>
        </w:numPr>
        <w:jc w:val="both"/>
      </w:pPr>
      <w:r>
        <w:rPr>
          <w:iCs/>
        </w:rPr>
        <w:t>program terapeutyczny dla osób współuzależnionych</w:t>
      </w:r>
    </w:p>
    <w:p w:rsidR="00194D87" w:rsidRDefault="00194D87" w:rsidP="00691EAF">
      <w:pPr>
        <w:numPr>
          <w:ilvl w:val="0"/>
          <w:numId w:val="10"/>
        </w:numPr>
        <w:jc w:val="both"/>
      </w:pPr>
      <w:r>
        <w:t>porady terapeuty w zakresie psychoterapii rodzin oraz dzieci i młodzieży powyżej 18 lat</w:t>
      </w:r>
    </w:p>
    <w:p w:rsidR="00194D87" w:rsidRDefault="00194D87" w:rsidP="00691EAF">
      <w:pPr>
        <w:numPr>
          <w:ilvl w:val="0"/>
          <w:numId w:val="10"/>
        </w:numPr>
        <w:jc w:val="both"/>
      </w:pPr>
      <w:r>
        <w:t xml:space="preserve">porady terapeuty dla sprawców i ofiar przemocy </w:t>
      </w:r>
    </w:p>
    <w:p w:rsidR="00194D87" w:rsidRDefault="00194D87" w:rsidP="00691EAF">
      <w:pPr>
        <w:ind w:left="360"/>
        <w:jc w:val="both"/>
        <w:rPr>
          <w:b/>
        </w:rPr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7. Szkolenia</w:t>
      </w:r>
    </w:p>
    <w:p w:rsidR="00194D87" w:rsidRDefault="00194D87" w:rsidP="00691EAF">
      <w:pPr>
        <w:numPr>
          <w:ilvl w:val="0"/>
          <w:numId w:val="11"/>
        </w:numPr>
        <w:jc w:val="both"/>
      </w:pPr>
      <w:r>
        <w:t xml:space="preserve">2-dniowe warsztaty  terapeutyczne dla osób  uzależnionych </w:t>
      </w:r>
    </w:p>
    <w:p w:rsidR="00194D87" w:rsidRDefault="00194D87" w:rsidP="00691EAF">
      <w:pPr>
        <w:numPr>
          <w:ilvl w:val="0"/>
          <w:numId w:val="11"/>
        </w:numPr>
        <w:jc w:val="both"/>
      </w:pPr>
      <w:r>
        <w:t xml:space="preserve">2 dniowe warsztaty terapeutyczne dla osób  współuzależnionych </w:t>
      </w:r>
    </w:p>
    <w:p w:rsidR="00194D87" w:rsidRDefault="00194D87" w:rsidP="00691EAF">
      <w:pPr>
        <w:numPr>
          <w:ilvl w:val="0"/>
          <w:numId w:val="11"/>
        </w:numPr>
        <w:jc w:val="both"/>
      </w:pPr>
      <w:r>
        <w:t xml:space="preserve">szkolenie uzupełniające dla członków MGKRPA </w:t>
      </w:r>
    </w:p>
    <w:p w:rsidR="00194D87" w:rsidRDefault="00194D87" w:rsidP="00691EAF">
      <w:pPr>
        <w:numPr>
          <w:ilvl w:val="0"/>
          <w:numId w:val="11"/>
        </w:numPr>
        <w:jc w:val="both"/>
      </w:pPr>
      <w:r>
        <w:t xml:space="preserve">szkolenia dla przedsiębiorców prowadzących sprzedaż napojów alkoholowych </w:t>
      </w:r>
    </w:p>
    <w:p w:rsidR="00194D87" w:rsidRDefault="00194D87" w:rsidP="00691EAF">
      <w:pPr>
        <w:pStyle w:val="BodyText"/>
        <w:ind w:right="-1417"/>
        <w:rPr>
          <w:sz w:val="24"/>
          <w:szCs w:val="24"/>
        </w:rPr>
      </w:pPr>
    </w:p>
    <w:p w:rsidR="00194D87" w:rsidRDefault="00194D87" w:rsidP="00691EAF">
      <w:pPr>
        <w:pStyle w:val="BodyText"/>
        <w:ind w:right="-1417"/>
        <w:rPr>
          <w:sz w:val="24"/>
          <w:szCs w:val="24"/>
        </w:rPr>
      </w:pPr>
      <w:r>
        <w:rPr>
          <w:sz w:val="24"/>
          <w:szCs w:val="24"/>
        </w:rPr>
        <w:t>8.Ustawowa działalność  Miejsko-Gminnej Komisji   Rozwiązywania Problemów Alkoholowych</w:t>
      </w:r>
    </w:p>
    <w:p w:rsidR="00194D87" w:rsidRDefault="00194D87" w:rsidP="00691EAF">
      <w:pPr>
        <w:ind w:left="851"/>
        <w:jc w:val="both"/>
      </w:pPr>
      <w:r>
        <w:t>1. posiedzenia komisji</w:t>
      </w:r>
    </w:p>
    <w:p w:rsidR="00194D87" w:rsidRDefault="00194D87" w:rsidP="00691EAF">
      <w:pPr>
        <w:ind w:left="851"/>
        <w:jc w:val="both"/>
      </w:pPr>
      <w:r>
        <w:t>a/ przeprowadzanie rozmów z osobami uzależnionymi.</w:t>
      </w:r>
    </w:p>
    <w:p w:rsidR="00194D87" w:rsidRDefault="00194D87" w:rsidP="00691EAF">
      <w:pPr>
        <w:ind w:left="851"/>
        <w:jc w:val="both"/>
      </w:pPr>
      <w:r>
        <w:t>b/  kierowanie do Sądu</w:t>
      </w:r>
    </w:p>
    <w:p w:rsidR="00194D87" w:rsidRDefault="00194D87" w:rsidP="00691EAF">
      <w:pPr>
        <w:ind w:left="851"/>
        <w:jc w:val="both"/>
      </w:pPr>
      <w:r>
        <w:t xml:space="preserve">c/ kontrola placówek handlowych </w:t>
      </w:r>
    </w:p>
    <w:p w:rsidR="00194D87" w:rsidRDefault="00194D87" w:rsidP="00691EAF">
      <w:pPr>
        <w:ind w:left="851"/>
        <w:jc w:val="both"/>
      </w:pPr>
      <w:r>
        <w:t>2. przeprowadzanie wywiadów środowiskowych przez pracowników MGOPS</w:t>
      </w:r>
    </w:p>
    <w:p w:rsidR="00194D87" w:rsidRDefault="00194D87" w:rsidP="00691EAF">
      <w:pPr>
        <w:ind w:left="851"/>
        <w:jc w:val="both"/>
      </w:pPr>
      <w:r>
        <w:t>3. wydanie opinii przez biegłych sądowych  odnośnie uzależnienia od alkoholu</w:t>
      </w:r>
    </w:p>
    <w:p w:rsidR="00194D87" w:rsidRDefault="00194D87" w:rsidP="00691EAF">
      <w:pPr>
        <w:ind w:left="851"/>
        <w:jc w:val="both"/>
      </w:pPr>
      <w:r>
        <w:t xml:space="preserve">4. wydawanie opinii dotyczącej zgodności usytuowania punktów sprzedaży napojów alkoholowych z uchwałami Rady Miejskiej 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rPr>
          <w:b/>
        </w:rPr>
      </w:pPr>
      <w:r>
        <w:br w:type="page"/>
        <w:t xml:space="preserve"> </w:t>
      </w:r>
      <w:r>
        <w:rPr>
          <w:b/>
        </w:rPr>
        <w:t xml:space="preserve">9.Zasady wynagradzania członków Miejsko-Gminnej Komisji Rozwiązywania  </w:t>
      </w:r>
    </w:p>
    <w:p w:rsidR="00194D87" w:rsidRDefault="00194D87" w:rsidP="00691EAF">
      <w:r>
        <w:rPr>
          <w:b/>
        </w:rPr>
        <w:t xml:space="preserve">    Problemów Alkoholowych.</w:t>
      </w:r>
    </w:p>
    <w:p w:rsidR="00194D87" w:rsidRDefault="00194D87" w:rsidP="00691EAF">
      <w:pPr>
        <w:jc w:val="both"/>
      </w:pPr>
      <w:r>
        <w:rPr>
          <w:b/>
        </w:rPr>
        <w:t>a/</w:t>
      </w:r>
      <w:r>
        <w:t xml:space="preserve"> członkowie Komisji otrzymują wynagrodzenie za:</w:t>
      </w:r>
    </w:p>
    <w:p w:rsidR="00194D87" w:rsidRDefault="00194D87" w:rsidP="00691EAF">
      <w:pPr>
        <w:numPr>
          <w:ilvl w:val="0"/>
          <w:numId w:val="12"/>
        </w:numPr>
        <w:jc w:val="both"/>
      </w:pPr>
      <w:r>
        <w:t>posiedzenia Komisji</w:t>
      </w:r>
    </w:p>
    <w:p w:rsidR="00194D87" w:rsidRDefault="00194D87" w:rsidP="00691EAF">
      <w:pPr>
        <w:numPr>
          <w:ilvl w:val="0"/>
          <w:numId w:val="12"/>
        </w:numPr>
        <w:jc w:val="both"/>
      </w:pPr>
      <w:r>
        <w:t>posiedzenia w zespołach roboczych</w:t>
      </w:r>
    </w:p>
    <w:p w:rsidR="00194D87" w:rsidRDefault="00194D87" w:rsidP="00691EAF">
      <w:pPr>
        <w:numPr>
          <w:ilvl w:val="0"/>
          <w:numId w:val="12"/>
        </w:numPr>
        <w:jc w:val="both"/>
      </w:pPr>
      <w:r>
        <w:t>rozmowy z osobami uzależnionymi.</w:t>
      </w:r>
    </w:p>
    <w:p w:rsidR="00194D87" w:rsidRDefault="00194D87" w:rsidP="00754130">
      <w:pPr>
        <w:jc w:val="both"/>
      </w:pPr>
      <w:r>
        <w:rPr>
          <w:b/>
        </w:rPr>
        <w:t>b/</w:t>
      </w:r>
      <w:r>
        <w:t xml:space="preserve"> łączna kwota miesięczna  wynagrodzenia członka Komisji płatna za prace wymienione w pkt. „a” nie może przekraczać wysokości 1</w:t>
      </w:r>
      <w:bookmarkStart w:id="0" w:name="_GoBack"/>
      <w:bookmarkEnd w:id="0"/>
      <w:r>
        <w:t>4% minimalnego wynagrodzenia pracowników / zaokrąglona do 1 zł/ ustalonego przez Ministra Pracy i Polityki Socjalnej.</w:t>
      </w:r>
    </w:p>
    <w:p w:rsidR="00194D87" w:rsidRDefault="00194D87" w:rsidP="00691EAF">
      <w:pPr>
        <w:jc w:val="both"/>
      </w:pPr>
      <w:r>
        <w:t xml:space="preserve">Wynagrodzenie wypłacane jest na podstawie listy obecności z posiedzenia komisji </w:t>
      </w:r>
    </w:p>
    <w:p w:rsidR="00194D87" w:rsidRDefault="00194D87" w:rsidP="00691EAF">
      <w:pPr>
        <w:jc w:val="both"/>
      </w:pPr>
      <w:r>
        <w:rPr>
          <w:b/>
        </w:rPr>
        <w:t>c/ c</w:t>
      </w:r>
      <w:r>
        <w:t>złonkom Komisji przysługuje zwrot kosztów podróży</w:t>
      </w:r>
      <w:r>
        <w:rPr>
          <w:b/>
        </w:rPr>
        <w:t xml:space="preserve"> </w:t>
      </w:r>
      <w:r>
        <w:t>ustalonych dla pracowników –</w:t>
      </w:r>
    </w:p>
    <w:p w:rsidR="00194D87" w:rsidRDefault="00194D87" w:rsidP="00691EAF">
      <w:pPr>
        <w:jc w:val="both"/>
      </w:pPr>
      <w:r>
        <w:t>z wyłączeniem dojazdów na posiedzenie komisji</w:t>
      </w:r>
    </w:p>
    <w:p w:rsidR="00194D87" w:rsidRDefault="00194D87" w:rsidP="00691EAF">
      <w:pPr>
        <w:jc w:val="both"/>
      </w:pPr>
      <w:r>
        <w:rPr>
          <w:b/>
        </w:rPr>
        <w:t>d/</w:t>
      </w:r>
      <w:r>
        <w:t xml:space="preserve">delegacje podpisuje burmistrz lub upoważniona przez niego osoba, którzy są również uprawnieni do określenia środka transportu.   </w:t>
      </w:r>
    </w:p>
    <w:p w:rsidR="00194D87" w:rsidRDefault="00194D87" w:rsidP="00691EAF">
      <w:pPr>
        <w:jc w:val="both"/>
      </w:pPr>
      <w:r>
        <w:t xml:space="preserve">Wydatki na wynagrodzenia ,szkolenia ,koszty podróży (delegacje) członków Gminnej Komisji realizowane są ze środków budżetu Gminy przeznaczonych na realizację zadań własnych wynikających z ustawy o wychowaniu w trzeźwości i przeciwdziałaniu alkoholizmowi określonych w niniejszym Programie .      </w:t>
      </w:r>
    </w:p>
    <w:p w:rsidR="00194D87" w:rsidRDefault="00194D87" w:rsidP="00691EAF">
      <w:pPr>
        <w:jc w:val="both"/>
        <w:rPr>
          <w:b/>
        </w:rPr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10. Utrzymanie pomieszczeń punktu konsultacyjnego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 xml:space="preserve">/ogrzewanie, energia elektryczna, woda, wywóz nieczystości stałych </w:t>
      </w:r>
    </w:p>
    <w:p w:rsidR="00194D87" w:rsidRDefault="00194D87" w:rsidP="00691EAF">
      <w:pPr>
        <w:ind w:left="851"/>
        <w:jc w:val="both"/>
      </w:pPr>
      <w:r>
        <w:t>rozmowy telefoniczne/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>11.Koszty administracyjno - gospodarcze.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 xml:space="preserve">wynagrodzenie i pochodne sprzątaczki punktu </w:t>
      </w:r>
    </w:p>
    <w:p w:rsidR="00194D87" w:rsidRDefault="00194D87" w:rsidP="00691EAF">
      <w:pPr>
        <w:ind w:left="851"/>
        <w:jc w:val="both"/>
      </w:pPr>
      <w:r>
        <w:t>konsultacyjnego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>zakup środków czystości do punktu konsultacyjnego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 xml:space="preserve">zakup materiałów biurowych , licencji 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>zakup programów komputerowych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>zakup wyposażenia do punktu konsultacyjnego</w:t>
      </w:r>
    </w:p>
    <w:p w:rsidR="00194D87" w:rsidRDefault="00194D87" w:rsidP="00691EAF">
      <w:pPr>
        <w:numPr>
          <w:ilvl w:val="0"/>
          <w:numId w:val="13"/>
        </w:numPr>
        <w:jc w:val="both"/>
      </w:pPr>
      <w:r>
        <w:t>koszty podróży służbowych krajowych</w:t>
      </w:r>
    </w:p>
    <w:p w:rsidR="00194D87" w:rsidRDefault="00194D87" w:rsidP="00691EAF">
      <w:pPr>
        <w:ind w:left="851"/>
        <w:jc w:val="both"/>
      </w:pPr>
    </w:p>
    <w:p w:rsidR="00194D87" w:rsidRDefault="00194D87" w:rsidP="00691EAF">
      <w:pPr>
        <w:jc w:val="both"/>
        <w:rPr>
          <w:b/>
        </w:rPr>
      </w:pPr>
      <w:r>
        <w:rPr>
          <w:b/>
        </w:rPr>
        <w:t xml:space="preserve">        Podmiotem odpowiedzialnym za realizację Gminnego Programu Profilaktyki i Rozwiązywania  Problemów Alkoholowych na 2016r.  jest Urząd Miasta i Gminy Syców poprzez Pełnomocnika do spraw przeciwdziałania i rozwiązywania problemów alkoholowych i narkomanii .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  <w:rPr>
          <w:b/>
        </w:rPr>
      </w:pPr>
      <w:r>
        <w:tab/>
        <w:t xml:space="preserve">   </w:t>
      </w:r>
      <w:r>
        <w:rPr>
          <w:b/>
        </w:rPr>
        <w:t xml:space="preserve">Dopuszcza się możliwość wprowadzania do niniejszego Gminnego Programu korekt, wynikających z pojawiających się na bieżąco potrzeb, koniecznych do prawidłowej jego realizacji. </w:t>
      </w:r>
    </w:p>
    <w:p w:rsidR="00194D87" w:rsidRDefault="00194D87" w:rsidP="00691EAF">
      <w:pPr>
        <w:tabs>
          <w:tab w:val="left" w:pos="283"/>
          <w:tab w:val="left" w:pos="637"/>
          <w:tab w:val="left" w:pos="1134"/>
        </w:tabs>
        <w:jc w:val="both"/>
      </w:pPr>
    </w:p>
    <w:p w:rsidR="00194D87" w:rsidRDefault="00194D87"/>
    <w:sectPr w:rsidR="00194D87" w:rsidSect="00F0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3491565CtCID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6504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313F"/>
    <w:multiLevelType w:val="hybridMultilevel"/>
    <w:tmpl w:val="D1A05C9C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017231"/>
    <w:multiLevelType w:val="hybridMultilevel"/>
    <w:tmpl w:val="9B6C094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2712"/>
    <w:multiLevelType w:val="hybridMultilevel"/>
    <w:tmpl w:val="30C451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483163"/>
    <w:multiLevelType w:val="hybridMultilevel"/>
    <w:tmpl w:val="5B925D94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586E22"/>
    <w:multiLevelType w:val="hybridMultilevel"/>
    <w:tmpl w:val="D4E01D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DE33653"/>
    <w:multiLevelType w:val="hybridMultilevel"/>
    <w:tmpl w:val="4174612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29C9"/>
    <w:multiLevelType w:val="hybridMultilevel"/>
    <w:tmpl w:val="9014FD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23908EE"/>
    <w:multiLevelType w:val="hybridMultilevel"/>
    <w:tmpl w:val="8E0AAC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4429B2"/>
    <w:multiLevelType w:val="hybridMultilevel"/>
    <w:tmpl w:val="6010BA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FB328E"/>
    <w:multiLevelType w:val="hybridMultilevel"/>
    <w:tmpl w:val="35F212C4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78F2047"/>
    <w:multiLevelType w:val="hybridMultilevel"/>
    <w:tmpl w:val="4E3497EE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BA3684"/>
    <w:multiLevelType w:val="hybridMultilevel"/>
    <w:tmpl w:val="214836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  <w:rPr>
        <w:rFonts w:cs="Times New Roman"/>
      </w:rPr>
    </w:lvl>
  </w:abstractNum>
  <w:abstractNum w:abstractNumId="12">
    <w:nsid w:val="772A4D20"/>
    <w:multiLevelType w:val="hybridMultilevel"/>
    <w:tmpl w:val="EEC81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41047"/>
    <w:multiLevelType w:val="hybridMultilevel"/>
    <w:tmpl w:val="66CAB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65750"/>
    <w:multiLevelType w:val="hybridMultilevel"/>
    <w:tmpl w:val="CCA2E7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EAF"/>
    <w:rsid w:val="000D2F26"/>
    <w:rsid w:val="001277D2"/>
    <w:rsid w:val="00154ABF"/>
    <w:rsid w:val="00176291"/>
    <w:rsid w:val="00177C86"/>
    <w:rsid w:val="00194D87"/>
    <w:rsid w:val="001F321C"/>
    <w:rsid w:val="002E2C64"/>
    <w:rsid w:val="002E4FF7"/>
    <w:rsid w:val="00390B05"/>
    <w:rsid w:val="004C5A52"/>
    <w:rsid w:val="00572115"/>
    <w:rsid w:val="005B374B"/>
    <w:rsid w:val="005E74A7"/>
    <w:rsid w:val="00624529"/>
    <w:rsid w:val="006659CE"/>
    <w:rsid w:val="00691EAF"/>
    <w:rsid w:val="006A32F3"/>
    <w:rsid w:val="006C544D"/>
    <w:rsid w:val="006F1394"/>
    <w:rsid w:val="00754130"/>
    <w:rsid w:val="007C317C"/>
    <w:rsid w:val="007D4A31"/>
    <w:rsid w:val="008747A5"/>
    <w:rsid w:val="0099070E"/>
    <w:rsid w:val="009A1E8B"/>
    <w:rsid w:val="009C6211"/>
    <w:rsid w:val="00A079FF"/>
    <w:rsid w:val="00AA1953"/>
    <w:rsid w:val="00AA2397"/>
    <w:rsid w:val="00AC4498"/>
    <w:rsid w:val="00AD43ED"/>
    <w:rsid w:val="00AE114D"/>
    <w:rsid w:val="00B464FF"/>
    <w:rsid w:val="00B55238"/>
    <w:rsid w:val="00BE2AFE"/>
    <w:rsid w:val="00C343A7"/>
    <w:rsid w:val="00C91923"/>
    <w:rsid w:val="00C97C15"/>
    <w:rsid w:val="00D7690A"/>
    <w:rsid w:val="00DF2662"/>
    <w:rsid w:val="00DF7118"/>
    <w:rsid w:val="00E0631A"/>
    <w:rsid w:val="00F02267"/>
    <w:rsid w:val="00FA2029"/>
    <w:rsid w:val="00FD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A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91EAF"/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91EAF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691EAF"/>
    <w:rPr>
      <w:i/>
      <w:i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1EAF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6659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E2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F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1910</Words>
  <Characters>11464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PROFILAKTYKI I ROZWIĄZYWANA</dc:title>
  <dc:subject/>
  <dc:creator>OR-AA</dc:creator>
  <cp:keywords/>
  <dc:description/>
  <cp:lastModifiedBy>brmsycow@outlook.com</cp:lastModifiedBy>
  <cp:revision>2</cp:revision>
  <cp:lastPrinted>2015-11-17T06:50:00Z</cp:lastPrinted>
  <dcterms:created xsi:type="dcterms:W3CDTF">2015-11-27T13:46:00Z</dcterms:created>
  <dcterms:modified xsi:type="dcterms:W3CDTF">2015-11-27T13:46:00Z</dcterms:modified>
</cp:coreProperties>
</file>