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5B9" w:rsidRPr="00C145B9" w:rsidRDefault="00C145B9" w:rsidP="00C145B9">
      <w:pPr>
        <w:pBdr>
          <w:bottom w:val="single" w:sz="6" w:space="1" w:color="auto"/>
        </w:pBdr>
        <w:spacing w:after="0" w:line="240" w:lineRule="auto"/>
        <w:jc w:val="center"/>
        <w:rPr>
          <w:rFonts w:ascii="Arial" w:eastAsia="Times New Roman" w:hAnsi="Arial" w:cs="Arial"/>
          <w:vanish/>
          <w:sz w:val="16"/>
          <w:szCs w:val="16"/>
          <w:lang w:eastAsia="pl-PL"/>
        </w:rPr>
      </w:pPr>
      <w:r w:rsidRPr="00C145B9">
        <w:rPr>
          <w:rFonts w:ascii="Arial" w:eastAsia="Times New Roman" w:hAnsi="Arial" w:cs="Arial"/>
          <w:vanish/>
          <w:sz w:val="16"/>
          <w:szCs w:val="16"/>
          <w:lang w:eastAsia="pl-PL"/>
        </w:rPr>
        <w:t>Początek formularza</w:t>
      </w:r>
    </w:p>
    <w:p w:rsidR="004118EE" w:rsidRDefault="00C145B9" w:rsidP="004118EE">
      <w:pPr>
        <w:pStyle w:val="Nagwek"/>
        <w:tabs>
          <w:tab w:val="clear" w:pos="4536"/>
          <w:tab w:val="center" w:pos="2835"/>
        </w:tabs>
        <w:jc w:val="center"/>
        <w:rPr>
          <w:b/>
          <w:i/>
          <w:noProof/>
          <w:sz w:val="22"/>
          <w:szCs w:val="22"/>
        </w:rPr>
      </w:pPr>
      <w:r w:rsidRPr="00C145B9">
        <w:br/>
      </w:r>
      <w:r w:rsidR="004118EE">
        <w:rPr>
          <w:b/>
          <w:sz w:val="22"/>
          <w:szCs w:val="22"/>
        </w:rPr>
        <w:t xml:space="preserve">Gmina Syców </w:t>
      </w:r>
      <w:r w:rsidR="004118EE">
        <w:rPr>
          <w:b/>
          <w:i/>
          <w:noProof/>
          <w:sz w:val="22"/>
          <w:szCs w:val="22"/>
        </w:rPr>
        <w:t xml:space="preserve">     </w:t>
      </w:r>
    </w:p>
    <w:p w:rsidR="004118EE" w:rsidRDefault="004118EE" w:rsidP="004118EE">
      <w:pPr>
        <w:pStyle w:val="Nagwek"/>
        <w:tabs>
          <w:tab w:val="clear" w:pos="4536"/>
          <w:tab w:val="center" w:pos="2835"/>
        </w:tabs>
        <w:jc w:val="center"/>
        <w:rPr>
          <w:b/>
          <w:noProof/>
          <w:sz w:val="22"/>
          <w:szCs w:val="22"/>
        </w:rPr>
      </w:pPr>
      <w:r>
        <w:rPr>
          <w:b/>
          <w:noProof/>
          <w:sz w:val="22"/>
          <w:szCs w:val="22"/>
        </w:rPr>
        <w:t xml:space="preserve"> ul Mickiewicza 1, </w:t>
      </w:r>
      <w:r>
        <w:rPr>
          <w:i/>
          <w:noProof/>
          <w:sz w:val="22"/>
          <w:szCs w:val="22"/>
        </w:rPr>
        <w:t xml:space="preserve"> </w:t>
      </w:r>
      <w:r>
        <w:rPr>
          <w:b/>
          <w:noProof/>
          <w:sz w:val="22"/>
          <w:szCs w:val="22"/>
        </w:rPr>
        <w:t>56-500 Syców</w:t>
      </w:r>
    </w:p>
    <w:p w:rsidR="004118EE" w:rsidRDefault="004118EE" w:rsidP="004118EE">
      <w:pPr>
        <w:pStyle w:val="Nagwek"/>
        <w:tabs>
          <w:tab w:val="clear" w:pos="4536"/>
          <w:tab w:val="center" w:pos="2835"/>
        </w:tabs>
        <w:jc w:val="center"/>
        <w:rPr>
          <w:b/>
          <w:noProof/>
          <w:sz w:val="22"/>
          <w:szCs w:val="22"/>
        </w:rPr>
      </w:pPr>
    </w:p>
    <w:p w:rsidR="004118EE" w:rsidRDefault="004118EE" w:rsidP="004118EE">
      <w:pPr>
        <w:pStyle w:val="Nagwek"/>
        <w:tabs>
          <w:tab w:val="left" w:pos="2865"/>
        </w:tabs>
        <w:jc w:val="center"/>
        <w:rPr>
          <w:bCs/>
          <w:sz w:val="18"/>
          <w:szCs w:val="22"/>
        </w:rPr>
      </w:pPr>
      <w:r>
        <w:rPr>
          <w:bCs/>
          <w:sz w:val="18"/>
          <w:szCs w:val="22"/>
        </w:rPr>
        <w:t>tel. 62 7855100, faks 62 7855104</w:t>
      </w:r>
    </w:p>
    <w:p w:rsidR="004118EE" w:rsidRDefault="004118EE" w:rsidP="004118EE">
      <w:pPr>
        <w:pStyle w:val="Nagwek"/>
        <w:tabs>
          <w:tab w:val="left" w:pos="2865"/>
        </w:tabs>
        <w:jc w:val="center"/>
        <w:rPr>
          <w:bCs/>
          <w:sz w:val="18"/>
          <w:szCs w:val="22"/>
        </w:rPr>
      </w:pPr>
      <w:r>
        <w:rPr>
          <w:bCs/>
          <w:sz w:val="18"/>
          <w:szCs w:val="22"/>
        </w:rPr>
        <w:t xml:space="preserve">adres strony internetowej : </w:t>
      </w:r>
      <w:hyperlink r:id="rId4" w:history="1">
        <w:r>
          <w:rPr>
            <w:rStyle w:val="Hipercze"/>
            <w:bCs/>
            <w:sz w:val="18"/>
            <w:szCs w:val="22"/>
          </w:rPr>
          <w:t>www.sycow.pl</w:t>
        </w:r>
      </w:hyperlink>
    </w:p>
    <w:p w:rsidR="004118EE" w:rsidRPr="00AE4B69" w:rsidRDefault="004118EE" w:rsidP="004118EE">
      <w:pPr>
        <w:pStyle w:val="Nagwek"/>
        <w:tabs>
          <w:tab w:val="left" w:pos="2865"/>
        </w:tabs>
        <w:jc w:val="center"/>
        <w:rPr>
          <w:bCs/>
          <w:sz w:val="18"/>
          <w:szCs w:val="22"/>
        </w:rPr>
      </w:pPr>
      <w:r w:rsidRPr="00AE4B69">
        <w:rPr>
          <w:bCs/>
          <w:sz w:val="18"/>
          <w:szCs w:val="22"/>
        </w:rPr>
        <w:t xml:space="preserve">e-mail : </w:t>
      </w:r>
      <w:hyperlink r:id="rId5" w:history="1">
        <w:r w:rsidRPr="00AE4B69">
          <w:rPr>
            <w:rStyle w:val="Hipercze"/>
            <w:bCs/>
            <w:sz w:val="18"/>
            <w:szCs w:val="22"/>
          </w:rPr>
          <w:t>zp@sycow.pl</w:t>
        </w:r>
      </w:hyperlink>
      <w:r w:rsidRPr="00AE4B69">
        <w:rPr>
          <w:bCs/>
          <w:sz w:val="18"/>
          <w:szCs w:val="22"/>
        </w:rPr>
        <w:t xml:space="preserve"> </w:t>
      </w:r>
    </w:p>
    <w:p w:rsidR="004118EE" w:rsidRPr="00AE4B69" w:rsidRDefault="004118EE" w:rsidP="004118EE">
      <w:pPr>
        <w:pStyle w:val="Nagwek"/>
        <w:tabs>
          <w:tab w:val="left" w:pos="2865"/>
        </w:tabs>
        <w:rPr>
          <w:b/>
          <w:sz w:val="22"/>
          <w:u w:val="single"/>
        </w:rPr>
      </w:pPr>
      <w:r w:rsidRPr="00AE4B69">
        <w:rPr>
          <w:b/>
          <w:sz w:val="22"/>
          <w:u w:val="single"/>
        </w:rPr>
        <w:tab/>
      </w:r>
      <w:r w:rsidRPr="00AE4B69">
        <w:rPr>
          <w:b/>
          <w:sz w:val="22"/>
          <w:u w:val="single"/>
        </w:rPr>
        <w:tab/>
      </w:r>
      <w:r w:rsidRPr="00AE4B69">
        <w:rPr>
          <w:b/>
          <w:sz w:val="22"/>
          <w:u w:val="single"/>
        </w:rPr>
        <w:tab/>
      </w:r>
    </w:p>
    <w:p w:rsidR="004118EE" w:rsidRPr="00413DC9" w:rsidRDefault="004118EE" w:rsidP="004118EE">
      <w:pPr>
        <w:suppressAutoHyphens/>
        <w:rPr>
          <w:rFonts w:ascii="Times New Roman" w:hAnsi="Times New Roman" w:cs="Times New Roman"/>
          <w:b/>
        </w:rPr>
      </w:pPr>
      <w:r w:rsidRPr="00413DC9">
        <w:rPr>
          <w:rFonts w:ascii="Times New Roman" w:hAnsi="Times New Roman" w:cs="Times New Roman"/>
          <w:b/>
        </w:rPr>
        <w:t>Nr. Sprawy  ITI.  271 . 1</w:t>
      </w:r>
      <w:r w:rsidR="00E9699F" w:rsidRPr="00413DC9">
        <w:rPr>
          <w:rFonts w:ascii="Times New Roman" w:hAnsi="Times New Roman" w:cs="Times New Roman"/>
          <w:b/>
        </w:rPr>
        <w:t>3</w:t>
      </w:r>
      <w:r w:rsidRPr="00413DC9">
        <w:rPr>
          <w:rFonts w:ascii="Times New Roman" w:hAnsi="Times New Roman" w:cs="Times New Roman"/>
          <w:b/>
        </w:rPr>
        <w:t xml:space="preserve"> . PN. 2019</w:t>
      </w:r>
    </w:p>
    <w:p w:rsidR="003B74C5" w:rsidRPr="00413DC9" w:rsidRDefault="003B74C5" w:rsidP="003B74C5">
      <w:pPr>
        <w:pStyle w:val="nagweksad"/>
        <w:keepNext w:val="0"/>
        <w:suppressLineNumbers w:val="0"/>
        <w:autoSpaceDE w:val="0"/>
        <w:autoSpaceDN w:val="0"/>
        <w:adjustRightInd w:val="0"/>
        <w:spacing w:before="0" w:after="0"/>
        <w:rPr>
          <w:color w:val="000000"/>
          <w:kern w:val="0"/>
          <w:sz w:val="22"/>
          <w:szCs w:val="22"/>
        </w:rPr>
      </w:pPr>
      <w:r w:rsidRPr="00413DC9">
        <w:rPr>
          <w:color w:val="000000"/>
          <w:kern w:val="0"/>
          <w:sz w:val="22"/>
          <w:szCs w:val="22"/>
        </w:rPr>
        <w:t>Zadanie współfinansowane przez Gminę Syców i Województwo Dolnośląskie</w:t>
      </w:r>
    </w:p>
    <w:p w:rsidR="001F4E9D" w:rsidRPr="00413DC9" w:rsidRDefault="00C145B9" w:rsidP="001F4E9D">
      <w:pPr>
        <w:pStyle w:val="Zagicieodgryformularza"/>
        <w:rPr>
          <w:rFonts w:ascii="Times New Roman" w:hAnsi="Times New Roman" w:cs="Times New Roman"/>
          <w:sz w:val="22"/>
          <w:szCs w:val="22"/>
        </w:rPr>
      </w:pPr>
      <w:r w:rsidRPr="00413DC9">
        <w:rPr>
          <w:rFonts w:ascii="Times New Roman" w:hAnsi="Times New Roman" w:cs="Times New Roman"/>
          <w:sz w:val="22"/>
          <w:szCs w:val="22"/>
        </w:rPr>
        <w:br/>
      </w:r>
      <w:r w:rsidR="001F4E9D" w:rsidRPr="00413DC9">
        <w:rPr>
          <w:rFonts w:ascii="Times New Roman" w:hAnsi="Times New Roman" w:cs="Times New Roman"/>
          <w:sz w:val="22"/>
          <w:szCs w:val="22"/>
        </w:rPr>
        <w:t>Początek formularza</w:t>
      </w:r>
    </w:p>
    <w:p w:rsidR="001F4E9D" w:rsidRPr="001F4E9D" w:rsidRDefault="001F4E9D" w:rsidP="001F4E9D">
      <w:pPr>
        <w:spacing w:after="240" w:line="240" w:lineRule="auto"/>
        <w:rPr>
          <w:rFonts w:ascii="Times New Roman" w:eastAsia="Times New Roman" w:hAnsi="Times New Roman" w:cs="Times New Roman"/>
          <w:b/>
          <w:lang w:eastAsia="pl-PL"/>
        </w:rPr>
      </w:pPr>
      <w:r w:rsidRPr="001F4E9D">
        <w:rPr>
          <w:rFonts w:ascii="Times New Roman" w:eastAsia="Times New Roman" w:hAnsi="Times New Roman" w:cs="Times New Roman"/>
          <w:lang w:eastAsia="pl-PL"/>
        </w:rPr>
        <w:br/>
        <w:t xml:space="preserve">Ogłoszenie nr </w:t>
      </w:r>
      <w:r w:rsidRPr="001F4E9D">
        <w:rPr>
          <w:rFonts w:ascii="Times New Roman" w:eastAsia="Times New Roman" w:hAnsi="Times New Roman" w:cs="Times New Roman"/>
          <w:b/>
          <w:lang w:eastAsia="pl-PL"/>
        </w:rPr>
        <w:t xml:space="preserve">579508-N-2019 z dnia 2019-07-29 r. </w:t>
      </w:r>
    </w:p>
    <w:p w:rsidR="001F4E9D" w:rsidRPr="001F4E9D" w:rsidRDefault="001F4E9D" w:rsidP="001F4E9D">
      <w:pPr>
        <w:spacing w:after="0" w:line="240" w:lineRule="auto"/>
        <w:jc w:val="center"/>
        <w:rPr>
          <w:rFonts w:ascii="Times New Roman" w:eastAsia="Times New Roman" w:hAnsi="Times New Roman" w:cs="Times New Roman"/>
          <w:lang w:eastAsia="pl-PL"/>
        </w:rPr>
      </w:pPr>
      <w:r w:rsidRPr="001F4E9D">
        <w:rPr>
          <w:rFonts w:ascii="Times New Roman" w:eastAsia="Times New Roman" w:hAnsi="Times New Roman" w:cs="Times New Roman"/>
          <w:b/>
          <w:lang w:eastAsia="pl-PL"/>
        </w:rPr>
        <w:t>Gmina Syców: Remont nawierzchni drogi w miejscowość Drołtowice w ramach realizacji zadania: „Modernizacja drogi wojewódzkiej nr 448 na terenie gminy Syców”.</w:t>
      </w:r>
      <w:r w:rsidRPr="001F4E9D">
        <w:rPr>
          <w:rFonts w:ascii="Times New Roman" w:eastAsia="Times New Roman" w:hAnsi="Times New Roman" w:cs="Times New Roman"/>
          <w:b/>
          <w:lang w:eastAsia="pl-PL"/>
        </w:rPr>
        <w:br/>
      </w:r>
      <w:r w:rsidRPr="001F4E9D">
        <w:rPr>
          <w:rFonts w:ascii="Times New Roman" w:eastAsia="Times New Roman" w:hAnsi="Times New Roman" w:cs="Times New Roman"/>
          <w:lang w:eastAsia="pl-PL"/>
        </w:rPr>
        <w:t xml:space="preserve">OGŁOSZENIE O ZAMÓWIENIU - Roboty budowlane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Zamieszczanie ogłoszenia:</w:t>
      </w:r>
      <w:r w:rsidRPr="001F4E9D">
        <w:rPr>
          <w:rFonts w:ascii="Times New Roman" w:eastAsia="Times New Roman" w:hAnsi="Times New Roman" w:cs="Times New Roman"/>
          <w:lang w:eastAsia="pl-PL"/>
        </w:rPr>
        <w:t xml:space="preserve"> Zamieszczanie obowiązkowe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Ogłoszenie dotyczy:</w:t>
      </w:r>
      <w:r w:rsidRPr="001F4E9D">
        <w:rPr>
          <w:rFonts w:ascii="Times New Roman" w:eastAsia="Times New Roman" w:hAnsi="Times New Roman" w:cs="Times New Roman"/>
          <w:lang w:eastAsia="pl-PL"/>
        </w:rPr>
        <w:t xml:space="preserve"> Zamówienia publicznego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 xml:space="preserve">Zamówienie dotyczy projektu lub programu współfinansowanego ze środków Unii Europejskiej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 xml:space="preserve">Nie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Nazwa projektu lub programu</w:t>
      </w:r>
      <w:r w:rsidR="00413DC9" w:rsidRPr="00413DC9">
        <w:rPr>
          <w:rFonts w:ascii="Times New Roman" w:eastAsia="Times New Roman" w:hAnsi="Times New Roman" w:cs="Times New Roman"/>
          <w:lang w:eastAsia="pl-PL"/>
        </w:rPr>
        <w:t xml:space="preserve">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 xml:space="preserve">Nie </w:t>
      </w:r>
      <w:r w:rsidRPr="001F4E9D">
        <w:rPr>
          <w:rFonts w:ascii="Times New Roman" w:eastAsia="Times New Roman" w:hAnsi="Times New Roman" w:cs="Times New Roman"/>
          <w:lang w:eastAsia="pl-PL"/>
        </w:rPr>
        <w:br/>
        <w:t xml:space="preserve">Należy podać minimalny procentowy wskaźnik zatrudnienia osób należących do jednej lub więcej kategorii, o których mowa w art. 22 ust. 2 ustawy </w:t>
      </w:r>
      <w:proofErr w:type="spellStart"/>
      <w:r w:rsidRPr="001F4E9D">
        <w:rPr>
          <w:rFonts w:ascii="Times New Roman" w:eastAsia="Times New Roman" w:hAnsi="Times New Roman" w:cs="Times New Roman"/>
          <w:lang w:eastAsia="pl-PL"/>
        </w:rPr>
        <w:t>Pzp</w:t>
      </w:r>
      <w:proofErr w:type="spellEnd"/>
      <w:r w:rsidRPr="001F4E9D">
        <w:rPr>
          <w:rFonts w:ascii="Times New Roman" w:eastAsia="Times New Roman" w:hAnsi="Times New Roman" w:cs="Times New Roman"/>
          <w:lang w:eastAsia="pl-PL"/>
        </w:rPr>
        <w:t xml:space="preserve">, nie mniejszy niż 30%, osób zatrudnionych przez zakłady pracy chronionej lub wykonawców albo ich jednostki (w %) </w:t>
      </w:r>
      <w:r w:rsidRPr="001F4E9D">
        <w:rPr>
          <w:rFonts w:ascii="Times New Roman" w:eastAsia="Times New Roman" w:hAnsi="Times New Roman" w:cs="Times New Roman"/>
          <w:lang w:eastAsia="pl-PL"/>
        </w:rPr>
        <w:br/>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u w:val="single"/>
          <w:lang w:eastAsia="pl-PL"/>
        </w:rPr>
        <w:t>SEKCJA I: ZAMAWIAJĄCY</w:t>
      </w:r>
      <w:r w:rsidRPr="001F4E9D">
        <w:rPr>
          <w:rFonts w:ascii="Times New Roman" w:eastAsia="Times New Roman" w:hAnsi="Times New Roman" w:cs="Times New Roman"/>
          <w:lang w:eastAsia="pl-PL"/>
        </w:rPr>
        <w:t xml:space="preserve">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 xml:space="preserve">Postępowanie przeprowadza centralny zamawiający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 xml:space="preserve">Nie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 xml:space="preserve">Postępowanie przeprowadza podmiot, któremu zamawiający powierzył/powierzyli przeprowadzenie postępowania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 xml:space="preserve">Nie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Informacje na temat podmiotu któremu zamawiający powierzył/powierzyli prowadzenie postępowania:</w:t>
      </w:r>
      <w:r w:rsidRPr="001F4E9D">
        <w:rPr>
          <w:rFonts w:ascii="Times New Roman" w:eastAsia="Times New Roman" w:hAnsi="Times New Roman" w:cs="Times New Roman"/>
          <w:lang w:eastAsia="pl-PL"/>
        </w:rPr>
        <w:t xml:space="preserv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Postępowanie jest przeprowadzane wspólnie przez zamawiających</w:t>
      </w:r>
      <w:r w:rsidRPr="001F4E9D">
        <w:rPr>
          <w:rFonts w:ascii="Times New Roman" w:eastAsia="Times New Roman" w:hAnsi="Times New Roman" w:cs="Times New Roman"/>
          <w:lang w:eastAsia="pl-PL"/>
        </w:rPr>
        <w:t xml:space="preserve">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 xml:space="preserve">Nie </w:t>
      </w:r>
      <w:r w:rsidRPr="001F4E9D">
        <w:rPr>
          <w:rFonts w:ascii="Times New Roman" w:eastAsia="Times New Roman" w:hAnsi="Times New Roman" w:cs="Times New Roman"/>
          <w:lang w:eastAsia="pl-PL"/>
        </w:rPr>
        <w:br/>
        <w:t>Jeżeli tak, należy wymienić zamawiających, którzy wspólnie przeprowadzają postępowanie oraz podać adresy ich siedzib, krajowe numery identyfikacyjne oraz osoby do kontakt</w:t>
      </w:r>
      <w:r w:rsidR="00413DC9" w:rsidRPr="00413DC9">
        <w:rPr>
          <w:rFonts w:ascii="Times New Roman" w:eastAsia="Times New Roman" w:hAnsi="Times New Roman" w:cs="Times New Roman"/>
          <w:lang w:eastAsia="pl-PL"/>
        </w:rPr>
        <w:t xml:space="preserve">ów wraz z danymi do kontaktów: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Postępowanie jest przeprowadzane wspólnie z zamawiającymi z innych państw członkowskich Unii Europejskiej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 xml:space="preserve">Nie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W przypadku przeprowadzania postępowania wspólnie z zamawiającymi z innych państw członkowskich Unii Europejskiej – mające zastosowanie krajowe prawo zamówień publicznych:</w:t>
      </w:r>
      <w:r w:rsidRPr="001F4E9D">
        <w:rPr>
          <w:rFonts w:ascii="Times New Roman" w:eastAsia="Times New Roman" w:hAnsi="Times New Roman" w:cs="Times New Roman"/>
          <w:lang w:eastAsia="pl-PL"/>
        </w:rPr>
        <w:t xml:space="preserv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Informacje dodatkowe:</w:t>
      </w:r>
      <w:r w:rsidRPr="001F4E9D">
        <w:rPr>
          <w:rFonts w:ascii="Times New Roman" w:eastAsia="Times New Roman" w:hAnsi="Times New Roman" w:cs="Times New Roman"/>
          <w:lang w:eastAsia="pl-PL"/>
        </w:rPr>
        <w:t xml:space="preserve">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 xml:space="preserve">I. 1) NAZWA I ADRES: </w:t>
      </w:r>
      <w:r w:rsidRPr="001F4E9D">
        <w:rPr>
          <w:rFonts w:ascii="Times New Roman" w:eastAsia="Times New Roman" w:hAnsi="Times New Roman" w:cs="Times New Roman"/>
          <w:lang w:eastAsia="pl-PL"/>
        </w:rPr>
        <w:t xml:space="preserve">Gmina Syców, krajowy numer identyfikacyjny 25085537000000, ul. ul. Mickiewicza  1 , 56-500  Syców, woj. dolnośląskie, państwo Polska, tel. 62 785 51 15, e-mail zp@sycow.pl, faks 627 855 104. </w:t>
      </w:r>
      <w:r w:rsidRPr="001F4E9D">
        <w:rPr>
          <w:rFonts w:ascii="Times New Roman" w:eastAsia="Times New Roman" w:hAnsi="Times New Roman" w:cs="Times New Roman"/>
          <w:lang w:eastAsia="pl-PL"/>
        </w:rPr>
        <w:br/>
        <w:t xml:space="preserve">Adres strony internetowej (URL): www.bip.sycow.pl </w:t>
      </w:r>
      <w:r w:rsidRPr="001F4E9D">
        <w:rPr>
          <w:rFonts w:ascii="Times New Roman" w:eastAsia="Times New Roman" w:hAnsi="Times New Roman" w:cs="Times New Roman"/>
          <w:lang w:eastAsia="pl-PL"/>
        </w:rPr>
        <w:br/>
        <w:t xml:space="preserve">Adres profilu nabywcy: </w:t>
      </w:r>
      <w:r w:rsidRPr="001F4E9D">
        <w:rPr>
          <w:rFonts w:ascii="Times New Roman" w:eastAsia="Times New Roman" w:hAnsi="Times New Roman" w:cs="Times New Roman"/>
          <w:lang w:eastAsia="pl-PL"/>
        </w:rPr>
        <w:br/>
        <w:t xml:space="preserve">Adres strony internetowej pod którym można uzyskać dostęp do narzędzi i urządzeń lub formatów plików, które nie są ogólnie dostępne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 xml:space="preserve">I. 2) RODZAJ ZAMAWIAJĄCEGO: </w:t>
      </w:r>
      <w:r w:rsidR="00413DC9" w:rsidRPr="00413DC9">
        <w:rPr>
          <w:rFonts w:ascii="Times New Roman" w:eastAsia="Times New Roman" w:hAnsi="Times New Roman" w:cs="Times New Roman"/>
          <w:lang w:eastAsia="pl-PL"/>
        </w:rPr>
        <w:t xml:space="preserve">Administracja samorządowa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 xml:space="preserve">I.3) WSPÓLNE UDZIELANIE ZAMÓWIENIA </w:t>
      </w:r>
      <w:r w:rsidRPr="001F4E9D">
        <w:rPr>
          <w:rFonts w:ascii="Times New Roman" w:eastAsia="Times New Roman" w:hAnsi="Times New Roman" w:cs="Times New Roman"/>
          <w:b/>
          <w:bCs/>
          <w:i/>
          <w:iCs/>
          <w:lang w:eastAsia="pl-PL"/>
        </w:rPr>
        <w:t>(jeżeli dotyczy)</w:t>
      </w:r>
      <w:r w:rsidRPr="001F4E9D">
        <w:rPr>
          <w:rFonts w:ascii="Times New Roman" w:eastAsia="Times New Roman" w:hAnsi="Times New Roman" w:cs="Times New Roman"/>
          <w:b/>
          <w:bCs/>
          <w:lang w:eastAsia="pl-PL"/>
        </w:rPr>
        <w:t xml:space="preserve">: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w:t>
      </w:r>
      <w:r w:rsidRPr="001F4E9D">
        <w:rPr>
          <w:rFonts w:ascii="Times New Roman" w:eastAsia="Times New Roman" w:hAnsi="Times New Roman" w:cs="Times New Roman"/>
          <w:lang w:eastAsia="pl-PL"/>
        </w:rPr>
        <w:lastRenderedPageBreak/>
        <w:t>postępowania, czy i w jakim zakresie za przeprowadzenie postępowania odpowiadają pozostali zamawiający, czy zamówienie będzie udzielane przez każdego z zamawiających indywidualnie, czy zamówienie zostanie udzielone w imieniu i na rze</w:t>
      </w:r>
      <w:r w:rsidR="00413DC9" w:rsidRPr="00413DC9">
        <w:rPr>
          <w:rFonts w:ascii="Times New Roman" w:eastAsia="Times New Roman" w:hAnsi="Times New Roman" w:cs="Times New Roman"/>
          <w:lang w:eastAsia="pl-PL"/>
        </w:rPr>
        <w:t xml:space="preserve">cz pozostałych zamawiających):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 xml:space="preserve">I.4) KOMUNIKACJA: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Nieograniczony, pełny i bezpośredni dostęp do dokumentów z postępowania można uzyskać pod adresem (URL)</w:t>
      </w:r>
      <w:r w:rsidRPr="001F4E9D">
        <w:rPr>
          <w:rFonts w:ascii="Times New Roman" w:eastAsia="Times New Roman" w:hAnsi="Times New Roman" w:cs="Times New Roman"/>
          <w:lang w:eastAsia="pl-PL"/>
        </w:rPr>
        <w:t xml:space="preserve">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 xml:space="preserve">Nie </w:t>
      </w:r>
      <w:r w:rsidRPr="001F4E9D">
        <w:rPr>
          <w:rFonts w:ascii="Times New Roman" w:eastAsia="Times New Roman" w:hAnsi="Times New Roman" w:cs="Times New Roman"/>
          <w:lang w:eastAsia="pl-PL"/>
        </w:rPr>
        <w:br/>
        <w:t xml:space="preserve">www.bip.sycow.pl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Adres strony internetowej, na której zamieszczona będzie specyfikacja istotnych warunków zamówienia </w:t>
      </w:r>
    </w:p>
    <w:p w:rsidR="001F4E9D" w:rsidRPr="001F4E9D" w:rsidRDefault="00413DC9" w:rsidP="001F4E9D">
      <w:pPr>
        <w:spacing w:after="0" w:line="240" w:lineRule="auto"/>
        <w:rPr>
          <w:rFonts w:ascii="Times New Roman" w:eastAsia="Times New Roman" w:hAnsi="Times New Roman" w:cs="Times New Roman"/>
          <w:lang w:eastAsia="pl-PL"/>
        </w:rPr>
      </w:pPr>
      <w:r w:rsidRPr="00413DC9">
        <w:rPr>
          <w:rFonts w:ascii="Times New Roman" w:eastAsia="Times New Roman" w:hAnsi="Times New Roman" w:cs="Times New Roman"/>
          <w:lang w:eastAsia="pl-PL"/>
        </w:rPr>
        <w:t xml:space="preserve">Nie </w:t>
      </w:r>
      <w:r w:rsidR="001F4E9D" w:rsidRPr="001F4E9D">
        <w:rPr>
          <w:rFonts w:ascii="Times New Roman" w:eastAsia="Times New Roman" w:hAnsi="Times New Roman" w:cs="Times New Roman"/>
          <w:lang w:eastAsia="pl-PL"/>
        </w:rPr>
        <w:br/>
      </w:r>
      <w:r w:rsidR="001F4E9D" w:rsidRPr="001F4E9D">
        <w:rPr>
          <w:rFonts w:ascii="Times New Roman" w:eastAsia="Times New Roman" w:hAnsi="Times New Roman" w:cs="Times New Roman"/>
          <w:b/>
          <w:bCs/>
          <w:lang w:eastAsia="pl-PL"/>
        </w:rPr>
        <w:t xml:space="preserve">Dostęp do dokumentów z postępowania jest ograniczony - więcej informacji można uzyskać pod adresem </w:t>
      </w:r>
    </w:p>
    <w:p w:rsidR="001F4E9D" w:rsidRPr="001F4E9D" w:rsidRDefault="00413DC9" w:rsidP="001F4E9D">
      <w:pPr>
        <w:spacing w:after="0" w:line="240" w:lineRule="auto"/>
        <w:rPr>
          <w:rFonts w:ascii="Times New Roman" w:eastAsia="Times New Roman" w:hAnsi="Times New Roman" w:cs="Times New Roman"/>
          <w:lang w:eastAsia="pl-PL"/>
        </w:rPr>
      </w:pPr>
      <w:r w:rsidRPr="00413DC9">
        <w:rPr>
          <w:rFonts w:ascii="Times New Roman" w:eastAsia="Times New Roman" w:hAnsi="Times New Roman" w:cs="Times New Roman"/>
          <w:lang w:eastAsia="pl-PL"/>
        </w:rPr>
        <w:t xml:space="preserve">Nie </w:t>
      </w:r>
      <w:r w:rsidR="001F4E9D" w:rsidRPr="001F4E9D">
        <w:rPr>
          <w:rFonts w:ascii="Times New Roman" w:eastAsia="Times New Roman" w:hAnsi="Times New Roman" w:cs="Times New Roman"/>
          <w:lang w:eastAsia="pl-PL"/>
        </w:rPr>
        <w:br/>
      </w:r>
      <w:r w:rsidR="001F4E9D" w:rsidRPr="001F4E9D">
        <w:rPr>
          <w:rFonts w:ascii="Times New Roman" w:eastAsia="Times New Roman" w:hAnsi="Times New Roman" w:cs="Times New Roman"/>
          <w:b/>
          <w:bCs/>
          <w:lang w:eastAsia="pl-PL"/>
        </w:rPr>
        <w:t>Oferty lub wnioski o dopuszczenie do udziału w postępowaniu należy przesyłać:</w:t>
      </w:r>
      <w:r w:rsidR="001F4E9D" w:rsidRPr="001F4E9D">
        <w:rPr>
          <w:rFonts w:ascii="Times New Roman" w:eastAsia="Times New Roman" w:hAnsi="Times New Roman" w:cs="Times New Roman"/>
          <w:lang w:eastAsia="pl-PL"/>
        </w:rPr>
        <w:t xml:space="preserve"> </w:t>
      </w:r>
      <w:r w:rsidR="001F4E9D" w:rsidRPr="001F4E9D">
        <w:rPr>
          <w:rFonts w:ascii="Times New Roman" w:eastAsia="Times New Roman" w:hAnsi="Times New Roman" w:cs="Times New Roman"/>
          <w:lang w:eastAsia="pl-PL"/>
        </w:rPr>
        <w:br/>
      </w:r>
      <w:r w:rsidR="001F4E9D" w:rsidRPr="001F4E9D">
        <w:rPr>
          <w:rFonts w:ascii="Times New Roman" w:eastAsia="Times New Roman" w:hAnsi="Times New Roman" w:cs="Times New Roman"/>
          <w:b/>
          <w:bCs/>
          <w:lang w:eastAsia="pl-PL"/>
        </w:rPr>
        <w:t>Elektronicznie</w:t>
      </w:r>
      <w:r w:rsidR="001F4E9D" w:rsidRPr="001F4E9D">
        <w:rPr>
          <w:rFonts w:ascii="Times New Roman" w:eastAsia="Times New Roman" w:hAnsi="Times New Roman" w:cs="Times New Roman"/>
          <w:lang w:eastAsia="pl-PL"/>
        </w:rPr>
        <w:t xml:space="preserve"> </w:t>
      </w:r>
    </w:p>
    <w:p w:rsidR="001F4E9D" w:rsidRPr="001F4E9D" w:rsidRDefault="00413DC9" w:rsidP="001F4E9D">
      <w:pPr>
        <w:spacing w:after="0" w:line="240" w:lineRule="auto"/>
        <w:rPr>
          <w:rFonts w:ascii="Times New Roman" w:eastAsia="Times New Roman" w:hAnsi="Times New Roman" w:cs="Times New Roman"/>
          <w:lang w:eastAsia="pl-PL"/>
        </w:rPr>
      </w:pPr>
      <w:r w:rsidRPr="00413DC9">
        <w:rPr>
          <w:rFonts w:ascii="Times New Roman" w:eastAsia="Times New Roman" w:hAnsi="Times New Roman" w:cs="Times New Roman"/>
          <w:lang w:eastAsia="pl-PL"/>
        </w:rPr>
        <w:t xml:space="preserve">Nie </w:t>
      </w:r>
      <w:r w:rsidRPr="00413DC9">
        <w:rPr>
          <w:rFonts w:ascii="Times New Roman" w:eastAsia="Times New Roman" w:hAnsi="Times New Roman" w:cs="Times New Roman"/>
          <w:lang w:eastAsia="pl-PL"/>
        </w:rPr>
        <w:br/>
        <w:t xml:space="preserve">adres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Dopuszczone jest przesłanie ofert lub wniosków o dopuszczenie do udziału w postępowaniu w inny sposób:</w:t>
      </w:r>
      <w:r w:rsidR="00413DC9" w:rsidRPr="00413DC9">
        <w:rPr>
          <w:rFonts w:ascii="Times New Roman" w:eastAsia="Times New Roman" w:hAnsi="Times New Roman" w:cs="Times New Roman"/>
          <w:lang w:eastAsia="pl-PL"/>
        </w:rPr>
        <w:t xml:space="preserve"> </w:t>
      </w:r>
      <w:r w:rsidR="00413DC9" w:rsidRPr="00413DC9">
        <w:rPr>
          <w:rFonts w:ascii="Times New Roman" w:eastAsia="Times New Roman" w:hAnsi="Times New Roman" w:cs="Times New Roman"/>
          <w:lang w:eastAsia="pl-PL"/>
        </w:rPr>
        <w:br/>
        <w:t xml:space="preserve">Nie </w:t>
      </w:r>
      <w:r w:rsidR="00413DC9" w:rsidRPr="00413DC9">
        <w:rPr>
          <w:rFonts w:ascii="Times New Roman" w:eastAsia="Times New Roman" w:hAnsi="Times New Roman" w:cs="Times New Roman"/>
          <w:lang w:eastAsia="pl-PL"/>
        </w:rPr>
        <w:br/>
        <w:t xml:space="preserve">Inny sposób: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Wymagane jest przesłanie ofert lub wniosków o dopuszczenie do udziału w postępowaniu w inny sposób:</w:t>
      </w:r>
      <w:r w:rsidRPr="001F4E9D">
        <w:rPr>
          <w:rFonts w:ascii="Times New Roman" w:eastAsia="Times New Roman" w:hAnsi="Times New Roman" w:cs="Times New Roman"/>
          <w:lang w:eastAsia="pl-PL"/>
        </w:rPr>
        <w:t xml:space="preserve"> </w:t>
      </w:r>
      <w:r w:rsidRPr="001F4E9D">
        <w:rPr>
          <w:rFonts w:ascii="Times New Roman" w:eastAsia="Times New Roman" w:hAnsi="Times New Roman" w:cs="Times New Roman"/>
          <w:lang w:eastAsia="pl-PL"/>
        </w:rPr>
        <w:br/>
        <w:t xml:space="preserve">Tak </w:t>
      </w:r>
      <w:r w:rsidRPr="001F4E9D">
        <w:rPr>
          <w:rFonts w:ascii="Times New Roman" w:eastAsia="Times New Roman" w:hAnsi="Times New Roman" w:cs="Times New Roman"/>
          <w:lang w:eastAsia="pl-PL"/>
        </w:rPr>
        <w:br/>
        <w:t xml:space="preserve">Inny sposób: </w:t>
      </w:r>
      <w:r w:rsidRPr="001F4E9D">
        <w:rPr>
          <w:rFonts w:ascii="Times New Roman" w:eastAsia="Times New Roman" w:hAnsi="Times New Roman" w:cs="Times New Roman"/>
          <w:lang w:eastAsia="pl-PL"/>
        </w:rPr>
        <w:br/>
        <w:t xml:space="preserve">Wymagane jest przesłanie ofert w formie pisemnej za pośrednictwem operatora pocztowego, kuriera lub doręczane osobiście. </w:t>
      </w:r>
      <w:r w:rsidRPr="001F4E9D">
        <w:rPr>
          <w:rFonts w:ascii="Times New Roman" w:eastAsia="Times New Roman" w:hAnsi="Times New Roman" w:cs="Times New Roman"/>
          <w:lang w:eastAsia="pl-PL"/>
        </w:rPr>
        <w:br/>
        <w:t xml:space="preserve">Adres: </w:t>
      </w:r>
      <w:r w:rsidRPr="001F4E9D">
        <w:rPr>
          <w:rFonts w:ascii="Times New Roman" w:eastAsia="Times New Roman" w:hAnsi="Times New Roman" w:cs="Times New Roman"/>
          <w:lang w:eastAsia="pl-PL"/>
        </w:rPr>
        <w:br/>
        <w:t xml:space="preserve">Urząd Miasta i Gminy w Sycowie ul. Mickiewicza 1 56-500 Syców - pokój nr 24 - Sekretariat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Komunikacja elektroniczna wymaga korzystania z narzędzi i urządzeń lub formatów plików, które nie są ogólnie dostępne</w:t>
      </w:r>
      <w:r w:rsidRPr="001F4E9D">
        <w:rPr>
          <w:rFonts w:ascii="Times New Roman" w:eastAsia="Times New Roman" w:hAnsi="Times New Roman" w:cs="Times New Roman"/>
          <w:lang w:eastAsia="pl-PL"/>
        </w:rPr>
        <w:t xml:space="preserve">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 xml:space="preserve">Nie </w:t>
      </w:r>
      <w:r w:rsidRPr="001F4E9D">
        <w:rPr>
          <w:rFonts w:ascii="Times New Roman" w:eastAsia="Times New Roman" w:hAnsi="Times New Roman" w:cs="Times New Roman"/>
          <w:lang w:eastAsia="pl-PL"/>
        </w:rPr>
        <w:br/>
        <w:t>Nieograniczony, pełny, bezpośredni i bezpłatny dostęp do tych narzędzi mo</w:t>
      </w:r>
      <w:r w:rsidR="00413DC9" w:rsidRPr="00413DC9">
        <w:rPr>
          <w:rFonts w:ascii="Times New Roman" w:eastAsia="Times New Roman" w:hAnsi="Times New Roman" w:cs="Times New Roman"/>
          <w:lang w:eastAsia="pl-PL"/>
        </w:rPr>
        <w:t xml:space="preserve">żna uzyskać pod adresem: (URL)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u w:val="single"/>
          <w:lang w:eastAsia="pl-PL"/>
        </w:rPr>
        <w:t xml:space="preserve">SEKCJA II: PRZEDMIOT ZAMÓWIENIA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II.1) Nazwa nadana zamówieniu przez zamawiającego: </w:t>
      </w:r>
      <w:r w:rsidRPr="001F4E9D">
        <w:rPr>
          <w:rFonts w:ascii="Times New Roman" w:eastAsia="Times New Roman" w:hAnsi="Times New Roman" w:cs="Times New Roman"/>
          <w:lang w:eastAsia="pl-PL"/>
        </w:rPr>
        <w:t xml:space="preserve">Remont nawierzchni drogi w miejscowość Drołtowice w ramach realizacji zadania: „Modernizacja drogi wojewódzkiej nr 448 na terenie gminy Syców”.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Numer referencyjny: </w:t>
      </w:r>
      <w:r w:rsidRPr="001F4E9D">
        <w:rPr>
          <w:rFonts w:ascii="Times New Roman" w:eastAsia="Times New Roman" w:hAnsi="Times New Roman" w:cs="Times New Roman"/>
          <w:lang w:eastAsia="pl-PL"/>
        </w:rPr>
        <w:t xml:space="preserve">ITI.271.13.PN.2019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Przed wszczęciem postępowania o udzielenie zamówienia przeprowadzono dialog techniczny </w:t>
      </w:r>
    </w:p>
    <w:p w:rsidR="001F4E9D" w:rsidRPr="001F4E9D" w:rsidRDefault="001F4E9D" w:rsidP="001F4E9D">
      <w:pPr>
        <w:spacing w:after="0" w:line="240" w:lineRule="auto"/>
        <w:jc w:val="both"/>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 xml:space="preserve">Nie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II.2) Rodzaj zamówienia: </w:t>
      </w:r>
      <w:r w:rsidRPr="001F4E9D">
        <w:rPr>
          <w:rFonts w:ascii="Times New Roman" w:eastAsia="Times New Roman" w:hAnsi="Times New Roman" w:cs="Times New Roman"/>
          <w:lang w:eastAsia="pl-PL"/>
        </w:rPr>
        <w:t xml:space="preserve">Roboty budowlane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II.3) Informacja o możliwości składania ofert częściowych</w:t>
      </w:r>
      <w:r w:rsidRPr="001F4E9D">
        <w:rPr>
          <w:rFonts w:ascii="Times New Roman" w:eastAsia="Times New Roman" w:hAnsi="Times New Roman" w:cs="Times New Roman"/>
          <w:lang w:eastAsia="pl-PL"/>
        </w:rPr>
        <w:t xml:space="preserve"> </w:t>
      </w:r>
      <w:r w:rsidRPr="001F4E9D">
        <w:rPr>
          <w:rFonts w:ascii="Times New Roman" w:eastAsia="Times New Roman" w:hAnsi="Times New Roman" w:cs="Times New Roman"/>
          <w:lang w:eastAsia="pl-PL"/>
        </w:rPr>
        <w:br/>
        <w:t xml:space="preserve">Zamówienie podzielone jest na części: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 xml:space="preserve">Nie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Oferty lub wnioski o dopuszczenie do udziału w postępowaniu można składać w odniesieniu do:</w:t>
      </w:r>
      <w:r w:rsidR="00413DC9" w:rsidRPr="00413DC9">
        <w:rPr>
          <w:rFonts w:ascii="Times New Roman" w:eastAsia="Times New Roman" w:hAnsi="Times New Roman" w:cs="Times New Roman"/>
          <w:lang w:eastAsia="pl-PL"/>
        </w:rPr>
        <w:t xml:space="preserve">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Zamawiający zastrzega sobie prawo do udzielenia łącznie następujących części lub grup części:</w:t>
      </w:r>
      <w:r w:rsidR="00413DC9" w:rsidRPr="00413DC9">
        <w:rPr>
          <w:rFonts w:ascii="Times New Roman" w:eastAsia="Times New Roman" w:hAnsi="Times New Roman" w:cs="Times New Roman"/>
          <w:lang w:eastAsia="pl-PL"/>
        </w:rPr>
        <w:t xml:space="preserv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Maksymalna liczba części zamówienia, na które może zostać udzielone zamówienie jednemu wykonawcy:</w:t>
      </w:r>
      <w:r w:rsidR="00413DC9" w:rsidRPr="00413DC9">
        <w:rPr>
          <w:rFonts w:ascii="Times New Roman" w:eastAsia="Times New Roman" w:hAnsi="Times New Roman" w:cs="Times New Roman"/>
          <w:lang w:eastAsia="pl-PL"/>
        </w:rPr>
        <w:t xml:space="preserv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II.4) Krótki opis przedmiotu zamówienia </w:t>
      </w:r>
      <w:r w:rsidRPr="001F4E9D">
        <w:rPr>
          <w:rFonts w:ascii="Times New Roman" w:eastAsia="Times New Roman" w:hAnsi="Times New Roman" w:cs="Times New Roman"/>
          <w:i/>
          <w:iCs/>
          <w:lang w:eastAsia="pl-PL"/>
        </w:rPr>
        <w:t>(wielkość, zakres, rodzaj i ilość dostaw, usług lub robót budowlanych lub określenie zapotrzebowania i wymagań )</w:t>
      </w:r>
      <w:r w:rsidRPr="001F4E9D">
        <w:rPr>
          <w:rFonts w:ascii="Times New Roman" w:eastAsia="Times New Roman" w:hAnsi="Times New Roman" w:cs="Times New Roman"/>
          <w:b/>
          <w:bCs/>
          <w:lang w:eastAsia="pl-PL"/>
        </w:rPr>
        <w:t xml:space="preserve"> a w przypadku partnerstwa innowacyjnego - określenie zapotrzebowania na innowacyjny produkt, usługę lub roboty budowlane: </w:t>
      </w:r>
      <w:r w:rsidRPr="001F4E9D">
        <w:rPr>
          <w:rFonts w:ascii="Times New Roman" w:eastAsia="Times New Roman" w:hAnsi="Times New Roman" w:cs="Times New Roman"/>
          <w:lang w:eastAsia="pl-PL"/>
        </w:rPr>
        <w:t xml:space="preserve">„Remont nawierzchni drogi w miejscowości Drołtowice w ramach realizacji zadania modernizacja drogi wojewódzkiej nr 448 na terenie gminy Syców”. Zakres prac 1. Droga Projektuje się frezowanie korekcyjne planimetryczne istniejącej nawierzchni drogi, następnie ułożenie nowych warstw bitumicznych. Profil podłużny i przekroje poprzeczne zostały dostosowane do istniejącej drogi. Poprzez wyrównanie istniejącej nawierzchni uzyskane zostaną jednolite spadki podłużne i poprzeczne. Niweleta drogi zostanie wyniesiona o </w:t>
      </w:r>
      <w:r w:rsidRPr="001F4E9D">
        <w:rPr>
          <w:rFonts w:ascii="Times New Roman" w:eastAsia="Times New Roman" w:hAnsi="Times New Roman" w:cs="Times New Roman"/>
          <w:lang w:eastAsia="pl-PL"/>
        </w:rPr>
        <w:lastRenderedPageBreak/>
        <w:t xml:space="preserve">średnio 4 - 5 cm w stosunku do stanu istniejącego. poprzeczny będzie dążył do przekroju daszkowego o spadkach 2%. Projektowany profil podłużny remontowanej jezdni jest dostosowany na początku i końcu remontowanego odcinka do profilu istniejącej jezdni. 2 .Chodnik Projektuje się remont istniejącego chodnika o nawierzchni z kostki betonowej w miejscach gdzie trzeba będzie dostosować rzędne do remontowanej nawierzchni. Planuje się wykorzystanie materiałów z istniejącego chodnika lub wykorzystanie takich samych materiałów. 3.Zjazdy Projektuje się dostosowanie zjazdów do zaprojektowanych rzędnych drogi. Do remontu należy użyć tych samych materiałów z których wykonane są istniejące zjazdy. 4. Odwodnienie Sposób odprowadzania wód pozostaje bez zmian. Wody opadowe z projektowanej drogi będą odprowadzane poprzez spadki poprzeczne z drogi i poboczy na przyległe tereny zielone w pasie drogowym. 5. Zieleń drogowa Nie planuje się wprowadzenia zieleni drogowej. 6. Oznakowanie pionowe i poziome Projektuje się wprowadzenie nowego i korektę istniejącego oznakowania pionowego i poziomego zgodnie z Projektem Docelowej Organizacji Ruchu. 7. Kolizje Przy realizacji robót objętych projektem nie występują kolizje z istniejącym uzbrojeniem podziemnym. 8. Ochrona konserwatorska Dla przedmiotowej inwestycji na tym etapie nie warunkuje się konieczności uzyskania pozwolenia konserwatorskiego na prowadzenie badań archeologicznych. W razie odkrycia w trakcie robót ziemnych obiektów nieruchomych bądź ruchomych zabytków archeologicznych (bądź przedmiotów, co do których istnieje przypuszczenie, że są zabytkami) Inwestor zobowiązany jest wstrzymać prace, zabezpieczyć ten przedmiot przy użyciu dostępnych środków i niezwłocznie powiadomić Dolnośląskiego Wojewódzkiego Konserwatora Zabytków. W tym, przypadku zostaną podjęte ratownicze badania wykopaliskowe, prowadzone przez uprawnionego archeologa, za pozwoleniem Dolnośląskiego Wojewódzkiego Konserwatora Zabytków. W trakcie ewentualnych ratowniczych badań archeologicznych wszelkie odkryte przedmioty zabytkowe oraz obiekty nieruchome, nawarstwienia kulturowe podlegają ochronie w myśl przepisów ustawy z dnia 23 lipca 2003 r. o ochronie zabytków i opiece nad zabytkami (tj. Dz. U. 2018 poz. 2187). 9.Ochrona środowiska Przebudowa drogi nie należy do przedsięwzięć mogących znacząco lub potencjalnie oddziaływać na środowisko. Całość projektowanych robót nie wychodzi poza pas drogowy. Sieci Na projektowanym odcinku nie występują kolizje z istniejącymi sieciami. Jeżeli podczas wykonywania robót napotkane zostaną sieci podziemne należy je zabezpieczyć w uzgodnieniu i przy obecności gestorów sieci. Zasięg oddziaływania Zakres oddziaływań planowanej inwestycji nie wykracza poza pas drogowy. Uwagi i wykonawstwo robót Przed przystąpieniem do robót należy dokonać wytyczenia trasy oraz oznakować strefę robót. Wykonawca robót jest zobowiązany do zabezpieczenia dojazdu do istniejącej zabudowy. W obszarze występowania sieci podziemnych roboty należy wykonywać ręcznie. Wykonawca zobowiązany jest do: - zorganizowania i uzgodnienia zastępczej organizacji ruchu na czas robót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II.5) Główny kod CPV: </w:t>
      </w:r>
      <w:r w:rsidRPr="001F4E9D">
        <w:rPr>
          <w:rFonts w:ascii="Times New Roman" w:eastAsia="Times New Roman" w:hAnsi="Times New Roman" w:cs="Times New Roman"/>
          <w:lang w:eastAsia="pl-PL"/>
        </w:rPr>
        <w:t xml:space="preserve">45110000-1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Dodatkowe kody CPV:</w:t>
      </w:r>
      <w:r w:rsidRPr="001F4E9D">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4"/>
      </w:tblGrid>
      <w:tr w:rsidR="001F4E9D" w:rsidRPr="001F4E9D" w:rsidTr="001F4E9D">
        <w:tc>
          <w:tcPr>
            <w:tcW w:w="0" w:type="auto"/>
            <w:tcBorders>
              <w:top w:val="single" w:sz="6" w:space="0" w:color="000000"/>
              <w:left w:val="single" w:sz="6" w:space="0" w:color="000000"/>
              <w:bottom w:val="single" w:sz="6" w:space="0" w:color="000000"/>
              <w:right w:val="single" w:sz="6" w:space="0" w:color="000000"/>
            </w:tcBorders>
            <w:vAlign w:val="center"/>
            <w:hideMark/>
          </w:tcPr>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Kod CPV</w:t>
            </w:r>
          </w:p>
        </w:tc>
      </w:tr>
      <w:tr w:rsidR="001F4E9D" w:rsidRPr="001F4E9D" w:rsidTr="001F4E9D">
        <w:tc>
          <w:tcPr>
            <w:tcW w:w="0" w:type="auto"/>
            <w:tcBorders>
              <w:top w:val="single" w:sz="6" w:space="0" w:color="000000"/>
              <w:left w:val="single" w:sz="6" w:space="0" w:color="000000"/>
              <w:bottom w:val="single" w:sz="6" w:space="0" w:color="000000"/>
              <w:right w:val="single" w:sz="6" w:space="0" w:color="000000"/>
            </w:tcBorders>
            <w:vAlign w:val="center"/>
            <w:hideMark/>
          </w:tcPr>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45233000-9</w:t>
            </w:r>
          </w:p>
        </w:tc>
      </w:tr>
      <w:tr w:rsidR="001F4E9D" w:rsidRPr="001F4E9D" w:rsidTr="001F4E9D">
        <w:tc>
          <w:tcPr>
            <w:tcW w:w="0" w:type="auto"/>
            <w:tcBorders>
              <w:top w:val="single" w:sz="6" w:space="0" w:color="000000"/>
              <w:left w:val="single" w:sz="6" w:space="0" w:color="000000"/>
              <w:bottom w:val="single" w:sz="6" w:space="0" w:color="000000"/>
              <w:right w:val="single" w:sz="6" w:space="0" w:color="000000"/>
            </w:tcBorders>
            <w:vAlign w:val="center"/>
            <w:hideMark/>
          </w:tcPr>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45112710-5</w:t>
            </w:r>
          </w:p>
        </w:tc>
      </w:tr>
      <w:tr w:rsidR="001F4E9D" w:rsidRPr="001F4E9D" w:rsidTr="001F4E9D">
        <w:tc>
          <w:tcPr>
            <w:tcW w:w="0" w:type="auto"/>
            <w:tcBorders>
              <w:top w:val="single" w:sz="6" w:space="0" w:color="000000"/>
              <w:left w:val="single" w:sz="6" w:space="0" w:color="000000"/>
              <w:bottom w:val="single" w:sz="6" w:space="0" w:color="000000"/>
              <w:right w:val="single" w:sz="6" w:space="0" w:color="000000"/>
            </w:tcBorders>
            <w:vAlign w:val="center"/>
            <w:hideMark/>
          </w:tcPr>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45232400-6</w:t>
            </w:r>
          </w:p>
        </w:tc>
      </w:tr>
      <w:tr w:rsidR="001F4E9D" w:rsidRPr="001F4E9D" w:rsidTr="001F4E9D">
        <w:tc>
          <w:tcPr>
            <w:tcW w:w="0" w:type="auto"/>
            <w:tcBorders>
              <w:top w:val="single" w:sz="6" w:space="0" w:color="000000"/>
              <w:left w:val="single" w:sz="6" w:space="0" w:color="000000"/>
              <w:bottom w:val="single" w:sz="6" w:space="0" w:color="000000"/>
              <w:right w:val="single" w:sz="6" w:space="0" w:color="000000"/>
            </w:tcBorders>
            <w:vAlign w:val="center"/>
            <w:hideMark/>
          </w:tcPr>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45233120-6</w:t>
            </w:r>
          </w:p>
        </w:tc>
      </w:tr>
      <w:tr w:rsidR="001F4E9D" w:rsidRPr="001F4E9D" w:rsidTr="001F4E9D">
        <w:tc>
          <w:tcPr>
            <w:tcW w:w="0" w:type="auto"/>
            <w:tcBorders>
              <w:top w:val="single" w:sz="6" w:space="0" w:color="000000"/>
              <w:left w:val="single" w:sz="6" w:space="0" w:color="000000"/>
              <w:bottom w:val="single" w:sz="6" w:space="0" w:color="000000"/>
              <w:right w:val="single" w:sz="6" w:space="0" w:color="000000"/>
            </w:tcBorders>
            <w:vAlign w:val="center"/>
            <w:hideMark/>
          </w:tcPr>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45233121-3</w:t>
            </w:r>
          </w:p>
        </w:tc>
      </w:tr>
    </w:tbl>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II.6) Całkowita wartość zamówienia </w:t>
      </w:r>
      <w:r w:rsidRPr="001F4E9D">
        <w:rPr>
          <w:rFonts w:ascii="Times New Roman" w:eastAsia="Times New Roman" w:hAnsi="Times New Roman" w:cs="Times New Roman"/>
          <w:i/>
          <w:iCs/>
          <w:lang w:eastAsia="pl-PL"/>
        </w:rPr>
        <w:t>(jeżeli zamawiający podaje informacje o wartości zamówienia)</w:t>
      </w:r>
      <w:r w:rsidRPr="001F4E9D">
        <w:rPr>
          <w:rFonts w:ascii="Times New Roman" w:eastAsia="Times New Roman" w:hAnsi="Times New Roman" w:cs="Times New Roman"/>
          <w:lang w:eastAsia="pl-PL"/>
        </w:rPr>
        <w:t xml:space="preserve">: </w:t>
      </w:r>
      <w:r w:rsidRPr="001F4E9D">
        <w:rPr>
          <w:rFonts w:ascii="Times New Roman" w:eastAsia="Times New Roman" w:hAnsi="Times New Roman" w:cs="Times New Roman"/>
          <w:lang w:eastAsia="pl-PL"/>
        </w:rPr>
        <w:br/>
        <w:t xml:space="preserve">Wartość bez VAT: </w:t>
      </w:r>
      <w:r w:rsidRPr="001F4E9D">
        <w:rPr>
          <w:rFonts w:ascii="Times New Roman" w:eastAsia="Times New Roman" w:hAnsi="Times New Roman" w:cs="Times New Roman"/>
          <w:lang w:eastAsia="pl-PL"/>
        </w:rPr>
        <w:br/>
        <w:t xml:space="preserve">Waluta: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i/>
          <w:iCs/>
          <w:lang w:eastAsia="pl-PL"/>
        </w:rPr>
        <w:t>(w przypadku umów ramowych lub dynamicznego systemu zakupów – szacunkowa całkowita maksymalna wartość w całym okresie obowiązywania umowy ramowej lub dynamicznego systemu zakupów)</w:t>
      </w:r>
      <w:r w:rsidRPr="001F4E9D">
        <w:rPr>
          <w:rFonts w:ascii="Times New Roman" w:eastAsia="Times New Roman" w:hAnsi="Times New Roman" w:cs="Times New Roman"/>
          <w:lang w:eastAsia="pl-PL"/>
        </w:rPr>
        <w:t xml:space="preserv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II.7) Czy przewiduje się udzielenie zamówień, o których mowa w art. 67 ust. 1 pkt 6 i 7 lub w art. 134 ust. 6 pkt 3 ustawy </w:t>
      </w:r>
      <w:proofErr w:type="spellStart"/>
      <w:r w:rsidRPr="001F4E9D">
        <w:rPr>
          <w:rFonts w:ascii="Times New Roman" w:eastAsia="Times New Roman" w:hAnsi="Times New Roman" w:cs="Times New Roman"/>
          <w:b/>
          <w:bCs/>
          <w:lang w:eastAsia="pl-PL"/>
        </w:rPr>
        <w:t>Pzp</w:t>
      </w:r>
      <w:proofErr w:type="spellEnd"/>
      <w:r w:rsidRPr="001F4E9D">
        <w:rPr>
          <w:rFonts w:ascii="Times New Roman" w:eastAsia="Times New Roman" w:hAnsi="Times New Roman" w:cs="Times New Roman"/>
          <w:b/>
          <w:bCs/>
          <w:lang w:eastAsia="pl-PL"/>
        </w:rPr>
        <w:t xml:space="preserve">: </w:t>
      </w:r>
      <w:r w:rsidRPr="001F4E9D">
        <w:rPr>
          <w:rFonts w:ascii="Times New Roman" w:eastAsia="Times New Roman" w:hAnsi="Times New Roman" w:cs="Times New Roman"/>
          <w:lang w:eastAsia="pl-PL"/>
        </w:rPr>
        <w:t xml:space="preserve">Nie </w:t>
      </w:r>
      <w:r w:rsidRPr="001F4E9D">
        <w:rPr>
          <w:rFonts w:ascii="Times New Roman" w:eastAsia="Times New Roman" w:hAnsi="Times New Roman" w:cs="Times New Roman"/>
          <w:lang w:eastAsia="pl-PL"/>
        </w:rPr>
        <w:br/>
        <w:t xml:space="preserve">Określenie przedmiotu, wielkości lub zakresu oraz warunków na jakich zostaną udzielone zamówienia, o których mowa w art. 67 ust. 1 pkt 6 lub w art. 134 ust. 6 pkt 3 ustawy </w:t>
      </w:r>
      <w:proofErr w:type="spellStart"/>
      <w:r w:rsidRPr="001F4E9D">
        <w:rPr>
          <w:rFonts w:ascii="Times New Roman" w:eastAsia="Times New Roman" w:hAnsi="Times New Roman" w:cs="Times New Roman"/>
          <w:lang w:eastAsia="pl-PL"/>
        </w:rPr>
        <w:t>Pzp</w:t>
      </w:r>
      <w:proofErr w:type="spellEnd"/>
      <w:r w:rsidRPr="001F4E9D">
        <w:rPr>
          <w:rFonts w:ascii="Times New Roman" w:eastAsia="Times New Roman" w:hAnsi="Times New Roman" w:cs="Times New Roman"/>
          <w:lang w:eastAsia="pl-PL"/>
        </w:rPr>
        <w:t xml:space="preserv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II.8) Okres, w którym realizowane będzie zamówienie lub okres, na który została zawarta umowa ramowa lub okres, na który został ustanowiony dynamiczny system zakupów:</w:t>
      </w:r>
      <w:r w:rsidRPr="001F4E9D">
        <w:rPr>
          <w:rFonts w:ascii="Times New Roman" w:eastAsia="Times New Roman" w:hAnsi="Times New Roman" w:cs="Times New Roman"/>
          <w:lang w:eastAsia="pl-PL"/>
        </w:rPr>
        <w:t xml:space="preserve"> </w:t>
      </w:r>
      <w:r w:rsidRPr="001F4E9D">
        <w:rPr>
          <w:rFonts w:ascii="Times New Roman" w:eastAsia="Times New Roman" w:hAnsi="Times New Roman" w:cs="Times New Roman"/>
          <w:lang w:eastAsia="pl-PL"/>
        </w:rPr>
        <w:br/>
        <w:t>miesiącach:   </w:t>
      </w:r>
      <w:r w:rsidRPr="001F4E9D">
        <w:rPr>
          <w:rFonts w:ascii="Times New Roman" w:eastAsia="Times New Roman" w:hAnsi="Times New Roman" w:cs="Times New Roman"/>
          <w:i/>
          <w:iCs/>
          <w:lang w:eastAsia="pl-PL"/>
        </w:rPr>
        <w:t xml:space="preserve"> lub </w:t>
      </w:r>
      <w:r w:rsidRPr="001F4E9D">
        <w:rPr>
          <w:rFonts w:ascii="Times New Roman" w:eastAsia="Times New Roman" w:hAnsi="Times New Roman" w:cs="Times New Roman"/>
          <w:b/>
          <w:bCs/>
          <w:lang w:eastAsia="pl-PL"/>
        </w:rPr>
        <w:t>dniach:</w:t>
      </w:r>
      <w:r w:rsidRPr="001F4E9D">
        <w:rPr>
          <w:rFonts w:ascii="Times New Roman" w:eastAsia="Times New Roman" w:hAnsi="Times New Roman" w:cs="Times New Roman"/>
          <w:lang w:eastAsia="pl-PL"/>
        </w:rPr>
        <w:t xml:space="preserv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i/>
          <w:iCs/>
          <w:lang w:eastAsia="pl-PL"/>
        </w:rPr>
        <w:t>lub</w:t>
      </w:r>
      <w:r w:rsidRPr="001F4E9D">
        <w:rPr>
          <w:rFonts w:ascii="Times New Roman" w:eastAsia="Times New Roman" w:hAnsi="Times New Roman" w:cs="Times New Roman"/>
          <w:lang w:eastAsia="pl-PL"/>
        </w:rPr>
        <w:t xml:space="preserv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data rozpoczęcia: </w:t>
      </w:r>
      <w:r w:rsidRPr="001F4E9D">
        <w:rPr>
          <w:rFonts w:ascii="Times New Roman" w:eastAsia="Times New Roman" w:hAnsi="Times New Roman" w:cs="Times New Roman"/>
          <w:lang w:eastAsia="pl-PL"/>
        </w:rPr>
        <w:t> </w:t>
      </w:r>
      <w:r w:rsidRPr="001F4E9D">
        <w:rPr>
          <w:rFonts w:ascii="Times New Roman" w:eastAsia="Times New Roman" w:hAnsi="Times New Roman" w:cs="Times New Roman"/>
          <w:i/>
          <w:iCs/>
          <w:lang w:eastAsia="pl-PL"/>
        </w:rPr>
        <w:t xml:space="preserve"> lub </w:t>
      </w:r>
      <w:r w:rsidRPr="001F4E9D">
        <w:rPr>
          <w:rFonts w:ascii="Times New Roman" w:eastAsia="Times New Roman" w:hAnsi="Times New Roman" w:cs="Times New Roman"/>
          <w:b/>
          <w:bCs/>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2"/>
        <w:gridCol w:w="1411"/>
        <w:gridCol w:w="1551"/>
        <w:gridCol w:w="1588"/>
      </w:tblGrid>
      <w:tr w:rsidR="001F4E9D" w:rsidRPr="001F4E9D" w:rsidTr="001F4E9D">
        <w:tc>
          <w:tcPr>
            <w:tcW w:w="0" w:type="auto"/>
            <w:tcBorders>
              <w:top w:val="single" w:sz="6" w:space="0" w:color="000000"/>
              <w:left w:val="single" w:sz="6" w:space="0" w:color="000000"/>
              <w:bottom w:val="single" w:sz="6" w:space="0" w:color="000000"/>
              <w:right w:val="single" w:sz="6" w:space="0" w:color="000000"/>
            </w:tcBorders>
            <w:vAlign w:val="center"/>
            <w:hideMark/>
          </w:tcPr>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Data zakończenia</w:t>
            </w:r>
          </w:p>
        </w:tc>
      </w:tr>
      <w:tr w:rsidR="001F4E9D" w:rsidRPr="001F4E9D" w:rsidTr="001F4E9D">
        <w:tc>
          <w:tcPr>
            <w:tcW w:w="0" w:type="auto"/>
            <w:tcBorders>
              <w:top w:val="single" w:sz="6" w:space="0" w:color="000000"/>
              <w:left w:val="single" w:sz="6" w:space="0" w:color="000000"/>
              <w:bottom w:val="single" w:sz="6" w:space="0" w:color="000000"/>
              <w:right w:val="single" w:sz="6" w:space="0" w:color="000000"/>
            </w:tcBorders>
            <w:vAlign w:val="center"/>
            <w:hideMark/>
          </w:tcPr>
          <w:p w:rsidR="001F4E9D" w:rsidRPr="001F4E9D" w:rsidRDefault="001F4E9D" w:rsidP="001F4E9D">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4E9D" w:rsidRPr="001F4E9D" w:rsidRDefault="001F4E9D" w:rsidP="001F4E9D">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4E9D" w:rsidRPr="001F4E9D" w:rsidRDefault="001F4E9D" w:rsidP="001F4E9D">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2019-10-31</w:t>
            </w:r>
          </w:p>
        </w:tc>
      </w:tr>
    </w:tbl>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lastRenderedPageBreak/>
        <w:br/>
      </w:r>
      <w:r w:rsidRPr="001F4E9D">
        <w:rPr>
          <w:rFonts w:ascii="Times New Roman" w:eastAsia="Times New Roman" w:hAnsi="Times New Roman" w:cs="Times New Roman"/>
          <w:b/>
          <w:bCs/>
          <w:lang w:eastAsia="pl-PL"/>
        </w:rPr>
        <w:t xml:space="preserve">II.9) Informacje dodatkowe: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u w:val="single"/>
          <w:lang w:eastAsia="pl-PL"/>
        </w:rPr>
        <w:t xml:space="preserve">SEKCJA III: INFORMACJE O CHARAKTERZE PRAWNYM, EKONOMICZNYM, FINANSOWYM I TECHNICZNYM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 xml:space="preserve">III.1) WARUNKI UDZIAŁU W POSTĘPOWANIU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III.1.1) Kompetencje lub uprawnienia do prowadzenia określonej działalności zawodowej, o ile wynika to z odrębnych przepisów</w:t>
      </w:r>
      <w:r w:rsidRPr="001F4E9D">
        <w:rPr>
          <w:rFonts w:ascii="Times New Roman" w:eastAsia="Times New Roman" w:hAnsi="Times New Roman" w:cs="Times New Roman"/>
          <w:lang w:eastAsia="pl-PL"/>
        </w:rPr>
        <w:t xml:space="preserve"> </w:t>
      </w:r>
      <w:r w:rsidRPr="001F4E9D">
        <w:rPr>
          <w:rFonts w:ascii="Times New Roman" w:eastAsia="Times New Roman" w:hAnsi="Times New Roman" w:cs="Times New Roman"/>
          <w:lang w:eastAsia="pl-PL"/>
        </w:rPr>
        <w:br/>
        <w:t xml:space="preserve">Określenie warunków: </w:t>
      </w:r>
      <w:r w:rsidRPr="001F4E9D">
        <w:rPr>
          <w:rFonts w:ascii="Times New Roman" w:eastAsia="Times New Roman" w:hAnsi="Times New Roman" w:cs="Times New Roman"/>
          <w:lang w:eastAsia="pl-PL"/>
        </w:rPr>
        <w:br/>
        <w:t xml:space="preserve">Informacje dodatkowe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III.1.2) Sytuacja finansowa lub ekonomiczna </w:t>
      </w:r>
      <w:r w:rsidRPr="001F4E9D">
        <w:rPr>
          <w:rFonts w:ascii="Times New Roman" w:eastAsia="Times New Roman" w:hAnsi="Times New Roman" w:cs="Times New Roman"/>
          <w:lang w:eastAsia="pl-PL"/>
        </w:rPr>
        <w:br/>
        <w:t xml:space="preserve">Określenie warunków: </w:t>
      </w:r>
      <w:r w:rsidRPr="001F4E9D">
        <w:rPr>
          <w:rFonts w:ascii="Times New Roman" w:eastAsia="Times New Roman" w:hAnsi="Times New Roman" w:cs="Times New Roman"/>
          <w:lang w:eastAsia="pl-PL"/>
        </w:rPr>
        <w:br/>
        <w:t xml:space="preserve">Informacje dodatkowe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III.1.3) Zdolność techniczna lub zawodowa </w:t>
      </w:r>
      <w:r w:rsidRPr="001F4E9D">
        <w:rPr>
          <w:rFonts w:ascii="Times New Roman" w:eastAsia="Times New Roman" w:hAnsi="Times New Roman" w:cs="Times New Roman"/>
          <w:lang w:eastAsia="pl-PL"/>
        </w:rPr>
        <w:br/>
        <w:t xml:space="preserve">Określenie warunków: Określenie warunków: 1. W okresie ostatnich 5 lat przed wszczęciem postępowania, a jeżeli okres prowadzenia działalności jest krótszy – w tym okresie wykonał min 1 zadanie, odpowiadające swoim rodzajem i wartością robotom budowlanym będącym przedmiotem zamówienia polegających na budowie, przebudowie lub remoncie 1 drogi o wartości min. 300 000 zł brutto i dołączy dowody potwierdzające, że roboty zostały wykonane w sposób należyty oraz wskazujące, że zostały wykonane zgodnie z zasadami sztuki budowlanej i prawidłowo ukończone, 2.Dysponują lub będą dysponować osobami zdolnymi do wykonania zamówienia posiadającymi kwalifikacje niezbędne do wykonania zamówienia, tj. a) minimum 1 osoba na stanowisku Kierownika Budowy posiadająca wykształcenie techniczne i uprawnienia budowlane do kierowania robotami budowlanymi w specjalności inżynieryjnej drogowej bez ograniczeń lub odpowiadające im uprawnienia budowlane wydane na podstawie wcześniej obowiązujących przepisów, posiadająca co najmniej 3 letnie doświadczenie na stanowisku kierownika budowy przy realizacji robót drogowych związanych z budową i/lub przebudową i/lub remontem dróg o wartości min. 300 000 zł brutto, jednocześnie mogącą wykazać się decyzjami o stwierdzeniu przygotowania zawodowego do pełnienia samodzielnych funkcji technicznych w budownictwie oraz przynależnością do właściwej Izby Samorządu Zawodowego. </w:t>
      </w:r>
      <w:r w:rsidRPr="001F4E9D">
        <w:rPr>
          <w:rFonts w:ascii="Times New Roman" w:eastAsia="Times New Roman" w:hAnsi="Times New Roman" w:cs="Times New Roman"/>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F4E9D">
        <w:rPr>
          <w:rFonts w:ascii="Times New Roman" w:eastAsia="Times New Roman" w:hAnsi="Times New Roman" w:cs="Times New Roman"/>
          <w:lang w:eastAsia="pl-PL"/>
        </w:rPr>
        <w:br/>
        <w:t xml:space="preserve">Informacje dodatkowe: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 xml:space="preserve">III.2) PODSTAWY WYKLUCZENIA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 xml:space="preserve">III.2.1) Podstawy wykluczenia określone w art. 24 ust. 1 ustawy </w:t>
      </w:r>
      <w:proofErr w:type="spellStart"/>
      <w:r w:rsidRPr="001F4E9D">
        <w:rPr>
          <w:rFonts w:ascii="Times New Roman" w:eastAsia="Times New Roman" w:hAnsi="Times New Roman" w:cs="Times New Roman"/>
          <w:b/>
          <w:bCs/>
          <w:lang w:eastAsia="pl-PL"/>
        </w:rPr>
        <w:t>Pzp</w:t>
      </w:r>
      <w:proofErr w:type="spellEnd"/>
      <w:r w:rsidRPr="001F4E9D">
        <w:rPr>
          <w:rFonts w:ascii="Times New Roman" w:eastAsia="Times New Roman" w:hAnsi="Times New Roman" w:cs="Times New Roman"/>
          <w:lang w:eastAsia="pl-PL"/>
        </w:rPr>
        <w:t xml:space="preserv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III.2.2) Zamawiający przewiduje wykluczenie wykonawcy na podstawie art. 24 ust. 5 ustawy </w:t>
      </w:r>
      <w:proofErr w:type="spellStart"/>
      <w:r w:rsidRPr="001F4E9D">
        <w:rPr>
          <w:rFonts w:ascii="Times New Roman" w:eastAsia="Times New Roman" w:hAnsi="Times New Roman" w:cs="Times New Roman"/>
          <w:b/>
          <w:bCs/>
          <w:lang w:eastAsia="pl-PL"/>
        </w:rPr>
        <w:t>Pzp</w:t>
      </w:r>
      <w:proofErr w:type="spellEnd"/>
      <w:r w:rsidRPr="001F4E9D">
        <w:rPr>
          <w:rFonts w:ascii="Times New Roman" w:eastAsia="Times New Roman" w:hAnsi="Times New Roman" w:cs="Times New Roman"/>
          <w:lang w:eastAsia="pl-PL"/>
        </w:rPr>
        <w:t xml:space="preserve"> Tak Zamawiający przewiduje następujące fakultatywne podstawy wykluczenia: Tak (podstawa wykluczenia określona w art. 24 ust. 5</w:t>
      </w:r>
      <w:r w:rsidR="00413DC9" w:rsidRPr="00413DC9">
        <w:rPr>
          <w:rFonts w:ascii="Times New Roman" w:eastAsia="Times New Roman" w:hAnsi="Times New Roman" w:cs="Times New Roman"/>
          <w:lang w:eastAsia="pl-PL"/>
        </w:rPr>
        <w:t xml:space="preserve"> pkt 1 ustawy </w:t>
      </w:r>
      <w:proofErr w:type="spellStart"/>
      <w:r w:rsidR="00413DC9" w:rsidRPr="00413DC9">
        <w:rPr>
          <w:rFonts w:ascii="Times New Roman" w:eastAsia="Times New Roman" w:hAnsi="Times New Roman" w:cs="Times New Roman"/>
          <w:lang w:eastAsia="pl-PL"/>
        </w:rPr>
        <w:t>Pzp</w:t>
      </w:r>
      <w:proofErr w:type="spellEnd"/>
      <w:r w:rsidR="00413DC9" w:rsidRPr="00413DC9">
        <w:rPr>
          <w:rFonts w:ascii="Times New Roman" w:eastAsia="Times New Roman" w:hAnsi="Times New Roman" w:cs="Times New Roman"/>
          <w:lang w:eastAsia="pl-PL"/>
        </w:rPr>
        <w:t xml:space="preserve">)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 xml:space="preserve">III.3) WYKAZ OŚWIADCZEŃ SKŁADANYCH PRZEZ WYKONAWCĘ W CELU WSTĘPNEGO POTWIERDZENIA, ŻE NIE PODLEGA ON WYKLUCZENIU ORAZ SPEŁNIA WARUNKI UDZIAŁU W POSTĘPOWANIU ORAZ SPEŁNIA KRYTERIA SELEKCJI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 xml:space="preserve">Oświadczenie o niepodleganiu wykluczeniu oraz spełnianiu warunków udziału w postępowaniu </w:t>
      </w:r>
      <w:r w:rsidRPr="001F4E9D">
        <w:rPr>
          <w:rFonts w:ascii="Times New Roman" w:eastAsia="Times New Roman" w:hAnsi="Times New Roman" w:cs="Times New Roman"/>
          <w:lang w:eastAsia="pl-PL"/>
        </w:rPr>
        <w:br/>
        <w:t xml:space="preserve">Tak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Oświadczenie o spełnianiu kryteriów selekcji </w:t>
      </w:r>
      <w:r w:rsidRPr="001F4E9D">
        <w:rPr>
          <w:rFonts w:ascii="Times New Roman" w:eastAsia="Times New Roman" w:hAnsi="Times New Roman" w:cs="Times New Roman"/>
          <w:lang w:eastAsia="pl-PL"/>
        </w:rPr>
        <w:br/>
        <w:t xml:space="preserve">Nie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 xml:space="preserve">III.4) WYKAZ OŚWIADCZEŃ LUB DOKUMENTÓW , SKŁADANYCH PRZEZ WYKONAWCĘ W POSTĘPOWANIU NA WEZWANIE ZAMAWIAJACEGO W CELU POTWIERDZENIA OKOLICZNOŚCI, O KTÓRYCH MOWA W ART. 25 UST. 1 PKT 3 USTAWY PZP: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 xml:space="preserve">W celu wykazania braku podstaw do wykluczenia Wykonawcy z postępowania Wykonawca przedłoży odpis z właściwego rejestru, lub z centralnej ewidencji i informacji o działalności gospodarczej, jeżeli odrębne przepisy wymagają wpisu do rejestru lub ewidencji, w celu wykazania braku podstaw wykluczenia na podstawie art. 24 ust. 5 pkt 1 ustawy. 1. W przypadku składania oferty przez wykonawców występujących wspólnie powyższy dokument składa do oferty każdy z wykonawców osobno. - składany w formie oryginału lub kopii potwierdzonej za zgodność z oryginałem, podpisany przez przedstawiciela wykonawcy lub jego pełnomocnika, (zgodnie z dokumentem określającym status prawny wykonawcy lub dołączonym do oferty pełnomocnictwem) 2. W przypadku wykonawcy, który polega na zdolnościach lub sytuacji innych podmiotów na zasadach określonych w art. 22a ustawy - składane w formie oryginału lub kopii potwierdzonej za zgodność z oryginałem, podpisane przez przedstawiciela podmiotu lub pełnomocnika (zgodnie z dokumentem określającym status prawny podmiotu lub dołączonym do oferty pełnomocnictwem. 3. Jeżeli Wykonawca ma siedzibę lub miejsce zamieszkania poza terytorium Rzeczpospolitej Polskiej, zamiast dokumentu, </w:t>
      </w:r>
      <w:proofErr w:type="spellStart"/>
      <w:r w:rsidRPr="001F4E9D">
        <w:rPr>
          <w:rFonts w:ascii="Times New Roman" w:eastAsia="Times New Roman" w:hAnsi="Times New Roman" w:cs="Times New Roman"/>
          <w:lang w:eastAsia="pl-PL"/>
        </w:rPr>
        <w:t>ww</w:t>
      </w:r>
      <w:proofErr w:type="spellEnd"/>
      <w:r w:rsidRPr="001F4E9D">
        <w:rPr>
          <w:rFonts w:ascii="Times New Roman" w:eastAsia="Times New Roman" w:hAnsi="Times New Roman" w:cs="Times New Roman"/>
          <w:lang w:eastAsia="pl-PL"/>
        </w:rPr>
        <w:t xml:space="preserve"> składa dokument lub dokumenty wystawione w kraju, w którym ma siedzibę lub </w:t>
      </w:r>
      <w:r w:rsidRPr="001F4E9D">
        <w:rPr>
          <w:rFonts w:ascii="Times New Roman" w:eastAsia="Times New Roman" w:hAnsi="Times New Roman" w:cs="Times New Roman"/>
          <w:lang w:eastAsia="pl-PL"/>
        </w:rPr>
        <w:lastRenderedPageBreak/>
        <w:t xml:space="preserve">miejsce zamieszkania, potwierdzające odpowiednio, że nie otwarto jego likwidacji ani nie ogłoszono upadłości.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 xml:space="preserve">III.5) WYKAZ OŚWIADCZEŃ LUB DOKUMENTÓW SKŁADANYCH PRZEZ WYKONAWCĘ W POSTĘPOWANIU NA WEZWANIE ZAMAWIAJACEGO W CELU POTWIERDZENIA OKOLICZNOŚCI, O KTÓRYCH MOWA W ART. 25 UST. 1 PKT 1 USTAWY PZP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III.5.1) W ZAKRESIE SPEŁNIANIA WARUNKÓW UDZIAŁU W POSTĘPOWANIU:</w:t>
      </w:r>
      <w:r w:rsidRPr="001F4E9D">
        <w:rPr>
          <w:rFonts w:ascii="Times New Roman" w:eastAsia="Times New Roman" w:hAnsi="Times New Roman" w:cs="Times New Roman"/>
          <w:lang w:eastAsia="pl-PL"/>
        </w:rPr>
        <w:t xml:space="preserve"> </w:t>
      </w:r>
      <w:r w:rsidRPr="001F4E9D">
        <w:rPr>
          <w:rFonts w:ascii="Times New Roman" w:eastAsia="Times New Roman" w:hAnsi="Times New Roman" w:cs="Times New Roman"/>
          <w:lang w:eastAsia="pl-PL"/>
        </w:rPr>
        <w:br/>
        <w:t xml:space="preserve">1)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 formie oryginału), 2) wykazu osób skierowanych przez wykonawcę do realizacji zamówienia publicznego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na załączniku nr do SIWZ ( w formie oryginału),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III.5.2) W ZAKRESIE KRYTERIÓW SELEKCJI:</w:t>
      </w:r>
      <w:r w:rsidR="00413DC9" w:rsidRPr="00413DC9">
        <w:rPr>
          <w:rFonts w:ascii="Times New Roman" w:eastAsia="Times New Roman" w:hAnsi="Times New Roman" w:cs="Times New Roman"/>
          <w:lang w:eastAsia="pl-PL"/>
        </w:rPr>
        <w:t xml:space="preserve">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 xml:space="preserve">III.6) WYKAZ OŚWIADCZEŃ LUB DOKUMENTÓW SKŁADANYCH PRZEZ WYKONAWCĘ W POSTĘPOWANIU NA WEZWANIE ZAMAWIAJACEGO W CELU POTWIERDZENIA OKOLICZNOŚCI, O KTÓRYCH MOWA W ART. 25 UST. 1 PKT 2 USTAWY PZP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 xml:space="preserve">III.7) INNE DOKUMENTY NIE WYMIENIONE W pkt III.3) - III.6)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 xml:space="preserve">1. Formularz oferty 2. Informacja o przynależności do grupy kapitałowej 3. Pełnomocnictwo do podpisywania oferty przez osobę upoważniona lub pełnomocnictwo złożone zgodnie z art. 23 Ustawy PZP. 5.Pisemne zobowiązanie podmiotów ( w przypadku gdy, Wykonawca przy realizacji korzystał będzie z doświadczenia innych podmiotów) do oddania Wykonawcy niezbędnych zasobów na okres korzystania z nich przy wykonywaniu zamówienia.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u w:val="single"/>
          <w:lang w:eastAsia="pl-PL"/>
        </w:rPr>
        <w:t xml:space="preserve">SEKCJA IV: PROCEDURA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 xml:space="preserve">IV.1) OPIS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IV.1.1) Tryb udzielenia zamówienia: </w:t>
      </w:r>
      <w:r w:rsidRPr="001F4E9D">
        <w:rPr>
          <w:rFonts w:ascii="Times New Roman" w:eastAsia="Times New Roman" w:hAnsi="Times New Roman" w:cs="Times New Roman"/>
          <w:lang w:eastAsia="pl-PL"/>
        </w:rPr>
        <w:t xml:space="preserve">Przetarg nieograniczony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IV.1.2) Zamawiający żąda wniesienia wadium:</w:t>
      </w:r>
      <w:r w:rsidRPr="001F4E9D">
        <w:rPr>
          <w:rFonts w:ascii="Times New Roman" w:eastAsia="Times New Roman" w:hAnsi="Times New Roman" w:cs="Times New Roman"/>
          <w:lang w:eastAsia="pl-PL"/>
        </w:rPr>
        <w:t xml:space="preserve">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N</w:t>
      </w:r>
      <w:r w:rsidR="00413DC9" w:rsidRPr="00413DC9">
        <w:rPr>
          <w:rFonts w:ascii="Times New Roman" w:eastAsia="Times New Roman" w:hAnsi="Times New Roman" w:cs="Times New Roman"/>
          <w:lang w:eastAsia="pl-PL"/>
        </w:rPr>
        <w:t xml:space="preserve">ie </w:t>
      </w:r>
      <w:r w:rsidR="00413DC9" w:rsidRPr="00413DC9">
        <w:rPr>
          <w:rFonts w:ascii="Times New Roman" w:eastAsia="Times New Roman" w:hAnsi="Times New Roman" w:cs="Times New Roman"/>
          <w:lang w:eastAsia="pl-PL"/>
        </w:rPr>
        <w:br/>
        <w:t xml:space="preserve">Informacja na temat wadium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IV.1.3) Przewiduje się udzielenie zaliczek na poczet wykonania zamówienia:</w:t>
      </w:r>
      <w:r w:rsidRPr="001F4E9D">
        <w:rPr>
          <w:rFonts w:ascii="Times New Roman" w:eastAsia="Times New Roman" w:hAnsi="Times New Roman" w:cs="Times New Roman"/>
          <w:lang w:eastAsia="pl-PL"/>
        </w:rPr>
        <w:t xml:space="preserve">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 xml:space="preserve">Nie </w:t>
      </w:r>
      <w:r w:rsidRPr="001F4E9D">
        <w:rPr>
          <w:rFonts w:ascii="Times New Roman" w:eastAsia="Times New Roman" w:hAnsi="Times New Roman" w:cs="Times New Roman"/>
          <w:lang w:eastAsia="pl-PL"/>
        </w:rPr>
        <w:br/>
        <w:t>Należy podać informacje</w:t>
      </w:r>
      <w:r w:rsidR="00413DC9" w:rsidRPr="00413DC9">
        <w:rPr>
          <w:rFonts w:ascii="Times New Roman" w:eastAsia="Times New Roman" w:hAnsi="Times New Roman" w:cs="Times New Roman"/>
          <w:lang w:eastAsia="pl-PL"/>
        </w:rPr>
        <w:t xml:space="preserve"> na temat udzielania zaliczek: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IV.1.4) Wymaga się złożenia ofert w postaci katalogów elektronicznych lub dołączenia do ofert katalogów elektronicznych: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 xml:space="preserve">Nie </w:t>
      </w:r>
      <w:r w:rsidRPr="001F4E9D">
        <w:rPr>
          <w:rFonts w:ascii="Times New Roman" w:eastAsia="Times New Roman" w:hAnsi="Times New Roman" w:cs="Times New Roman"/>
          <w:lang w:eastAsia="pl-PL"/>
        </w:rPr>
        <w:br/>
        <w:t>Dopuszcza się złożenie ofert w postaci katalogów elektronicznych lub dołączenia do ofert katalogów elektronicznyc</w:t>
      </w:r>
      <w:r w:rsidR="00413DC9" w:rsidRPr="00413DC9">
        <w:rPr>
          <w:rFonts w:ascii="Times New Roman" w:eastAsia="Times New Roman" w:hAnsi="Times New Roman" w:cs="Times New Roman"/>
          <w:lang w:eastAsia="pl-PL"/>
        </w:rPr>
        <w:t xml:space="preserve">h: </w:t>
      </w:r>
      <w:r w:rsidR="00413DC9" w:rsidRPr="00413DC9">
        <w:rPr>
          <w:rFonts w:ascii="Times New Roman" w:eastAsia="Times New Roman" w:hAnsi="Times New Roman" w:cs="Times New Roman"/>
          <w:lang w:eastAsia="pl-PL"/>
        </w:rPr>
        <w:br/>
        <w:t xml:space="preserve">Nie </w:t>
      </w:r>
      <w:r w:rsidR="00413DC9" w:rsidRPr="00413DC9">
        <w:rPr>
          <w:rFonts w:ascii="Times New Roman" w:eastAsia="Times New Roman" w:hAnsi="Times New Roman" w:cs="Times New Roman"/>
          <w:lang w:eastAsia="pl-PL"/>
        </w:rPr>
        <w:br/>
        <w:t xml:space="preserve">Informacje dodatkowe: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IV.1.5.) Wymaga się złożenia oferty wariantowej: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 xml:space="preserve">Nie </w:t>
      </w:r>
      <w:r w:rsidRPr="001F4E9D">
        <w:rPr>
          <w:rFonts w:ascii="Times New Roman" w:eastAsia="Times New Roman" w:hAnsi="Times New Roman" w:cs="Times New Roman"/>
          <w:lang w:eastAsia="pl-PL"/>
        </w:rPr>
        <w:br/>
        <w:t>Dopuszcza s</w:t>
      </w:r>
      <w:r w:rsidR="00413DC9" w:rsidRPr="00413DC9">
        <w:rPr>
          <w:rFonts w:ascii="Times New Roman" w:eastAsia="Times New Roman" w:hAnsi="Times New Roman" w:cs="Times New Roman"/>
          <w:lang w:eastAsia="pl-PL"/>
        </w:rPr>
        <w:t xml:space="preserve">ię złożenie oferty wariantowej </w:t>
      </w:r>
      <w:r w:rsidRPr="001F4E9D">
        <w:rPr>
          <w:rFonts w:ascii="Times New Roman" w:eastAsia="Times New Roman" w:hAnsi="Times New Roman" w:cs="Times New Roman"/>
          <w:lang w:eastAsia="pl-PL"/>
        </w:rPr>
        <w:br/>
        <w:t>Złożenie oferty wariantowej dopuszcza się tylko z jednoczesnym</w:t>
      </w:r>
      <w:r w:rsidR="00413DC9" w:rsidRPr="00413DC9">
        <w:rPr>
          <w:rFonts w:ascii="Times New Roman" w:eastAsia="Times New Roman" w:hAnsi="Times New Roman" w:cs="Times New Roman"/>
          <w:lang w:eastAsia="pl-PL"/>
        </w:rPr>
        <w:t xml:space="preserve"> złożeniem oferty zasadniczej: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IV.1.6) Przewidywana liczba wykonawców, którzy zostaną zaproszeni do udziału w postępowaniu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i/>
          <w:iCs/>
          <w:lang w:eastAsia="pl-PL"/>
        </w:rPr>
        <w:t xml:space="preserve">(przetarg ograniczony, negocjacje z ogłoszeniem, dialog konkurencyjny, partnerstwo innowacyjne)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 xml:space="preserve">Liczba wykonawców   </w:t>
      </w:r>
      <w:r w:rsidRPr="001F4E9D">
        <w:rPr>
          <w:rFonts w:ascii="Times New Roman" w:eastAsia="Times New Roman" w:hAnsi="Times New Roman" w:cs="Times New Roman"/>
          <w:lang w:eastAsia="pl-PL"/>
        </w:rPr>
        <w:br/>
        <w:t xml:space="preserve">Przewidywana minimalna liczba wykonawców </w:t>
      </w:r>
      <w:r w:rsidRPr="001F4E9D">
        <w:rPr>
          <w:rFonts w:ascii="Times New Roman" w:eastAsia="Times New Roman" w:hAnsi="Times New Roman" w:cs="Times New Roman"/>
          <w:lang w:eastAsia="pl-PL"/>
        </w:rPr>
        <w:br/>
        <w:t xml:space="preserve">Maksymalna liczba wykonawców   </w:t>
      </w:r>
      <w:r w:rsidR="00413DC9" w:rsidRPr="00413DC9">
        <w:rPr>
          <w:rFonts w:ascii="Times New Roman" w:eastAsia="Times New Roman" w:hAnsi="Times New Roman" w:cs="Times New Roman"/>
          <w:lang w:eastAsia="pl-PL"/>
        </w:rPr>
        <w:br/>
        <w:t xml:space="preserve">Kryteria selekcji wykonawców: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IV.1.7) Informacje na temat umowy ramowej lub dynamicznego systemu zakupów: </w:t>
      </w:r>
    </w:p>
    <w:p w:rsidR="001F4E9D" w:rsidRPr="001F4E9D" w:rsidRDefault="00413DC9" w:rsidP="001F4E9D">
      <w:pPr>
        <w:spacing w:after="0" w:line="240" w:lineRule="auto"/>
        <w:rPr>
          <w:rFonts w:ascii="Times New Roman" w:eastAsia="Times New Roman" w:hAnsi="Times New Roman" w:cs="Times New Roman"/>
          <w:lang w:eastAsia="pl-PL"/>
        </w:rPr>
      </w:pPr>
      <w:r w:rsidRPr="00413DC9">
        <w:rPr>
          <w:rFonts w:ascii="Times New Roman" w:eastAsia="Times New Roman" w:hAnsi="Times New Roman" w:cs="Times New Roman"/>
          <w:lang w:eastAsia="pl-PL"/>
        </w:rPr>
        <w:t xml:space="preserve">Umowa ramowa będzie zawarta: </w:t>
      </w:r>
      <w:r w:rsidR="001F4E9D" w:rsidRPr="001F4E9D">
        <w:rPr>
          <w:rFonts w:ascii="Times New Roman" w:eastAsia="Times New Roman" w:hAnsi="Times New Roman" w:cs="Times New Roman"/>
          <w:lang w:eastAsia="pl-PL"/>
        </w:rPr>
        <w:br/>
        <w:t>Czy przewiduje się ograniczenie lic</w:t>
      </w:r>
      <w:r w:rsidRPr="00413DC9">
        <w:rPr>
          <w:rFonts w:ascii="Times New Roman" w:eastAsia="Times New Roman" w:hAnsi="Times New Roman" w:cs="Times New Roman"/>
          <w:lang w:eastAsia="pl-PL"/>
        </w:rPr>
        <w:t xml:space="preserve">zby uczestników umowy ramowej: </w:t>
      </w:r>
      <w:r w:rsidR="001F4E9D" w:rsidRPr="001F4E9D">
        <w:rPr>
          <w:rFonts w:ascii="Times New Roman" w:eastAsia="Times New Roman" w:hAnsi="Times New Roman" w:cs="Times New Roman"/>
          <w:lang w:eastAsia="pl-PL"/>
        </w:rPr>
        <w:br/>
        <w:t>Przewidziana maksymalna lic</w:t>
      </w:r>
      <w:r w:rsidRPr="00413DC9">
        <w:rPr>
          <w:rFonts w:ascii="Times New Roman" w:eastAsia="Times New Roman" w:hAnsi="Times New Roman" w:cs="Times New Roman"/>
          <w:lang w:eastAsia="pl-PL"/>
        </w:rPr>
        <w:t xml:space="preserve">zba uczestników umowy ramowej: </w:t>
      </w:r>
      <w:r w:rsidRPr="00413DC9">
        <w:rPr>
          <w:rFonts w:ascii="Times New Roman" w:eastAsia="Times New Roman" w:hAnsi="Times New Roman" w:cs="Times New Roman"/>
          <w:lang w:eastAsia="pl-PL"/>
        </w:rPr>
        <w:br/>
        <w:t xml:space="preserve">Informacje dodatkowe: </w:t>
      </w:r>
      <w:r w:rsidR="001F4E9D" w:rsidRPr="001F4E9D">
        <w:rPr>
          <w:rFonts w:ascii="Times New Roman" w:eastAsia="Times New Roman" w:hAnsi="Times New Roman" w:cs="Times New Roman"/>
          <w:lang w:eastAsia="pl-PL"/>
        </w:rPr>
        <w:br/>
      </w:r>
      <w:r w:rsidR="001F4E9D" w:rsidRPr="001F4E9D">
        <w:rPr>
          <w:rFonts w:ascii="Times New Roman" w:eastAsia="Times New Roman" w:hAnsi="Times New Roman" w:cs="Times New Roman"/>
          <w:lang w:eastAsia="pl-PL"/>
        </w:rPr>
        <w:lastRenderedPageBreak/>
        <w:t>Zamówienie obejmuje ustanowienie</w:t>
      </w:r>
      <w:r w:rsidRPr="00413DC9">
        <w:rPr>
          <w:rFonts w:ascii="Times New Roman" w:eastAsia="Times New Roman" w:hAnsi="Times New Roman" w:cs="Times New Roman"/>
          <w:lang w:eastAsia="pl-PL"/>
        </w:rPr>
        <w:t xml:space="preserve"> dynamicznego systemu zakupów: </w:t>
      </w:r>
      <w:r w:rsidR="001F4E9D" w:rsidRPr="001F4E9D">
        <w:rPr>
          <w:rFonts w:ascii="Times New Roman" w:eastAsia="Times New Roman" w:hAnsi="Times New Roman" w:cs="Times New Roman"/>
          <w:lang w:eastAsia="pl-PL"/>
        </w:rPr>
        <w:br/>
        <w:t>Adres strony internetowej, na której będą zamieszczone dodatkowe informacje dotyczące</w:t>
      </w:r>
      <w:r w:rsidRPr="00413DC9">
        <w:rPr>
          <w:rFonts w:ascii="Times New Roman" w:eastAsia="Times New Roman" w:hAnsi="Times New Roman" w:cs="Times New Roman"/>
          <w:lang w:eastAsia="pl-PL"/>
        </w:rPr>
        <w:t xml:space="preserve"> dynamicznego systemu zakupów: </w:t>
      </w:r>
      <w:r w:rsidRPr="00413DC9">
        <w:rPr>
          <w:rFonts w:ascii="Times New Roman" w:eastAsia="Times New Roman" w:hAnsi="Times New Roman" w:cs="Times New Roman"/>
          <w:lang w:eastAsia="pl-PL"/>
        </w:rPr>
        <w:br/>
        <w:t xml:space="preserve">Informacje dodatkowe: </w:t>
      </w:r>
      <w:r w:rsidR="001F4E9D" w:rsidRPr="001F4E9D">
        <w:rPr>
          <w:rFonts w:ascii="Times New Roman" w:eastAsia="Times New Roman" w:hAnsi="Times New Roman" w:cs="Times New Roman"/>
          <w:lang w:eastAsia="pl-PL"/>
        </w:rPr>
        <w:br/>
        <w:t>W ramach umowy ramowej/dynamicznego systemu zakupów dopuszcza się złożenie ofert w for</w:t>
      </w:r>
      <w:r w:rsidRPr="00413DC9">
        <w:rPr>
          <w:rFonts w:ascii="Times New Roman" w:eastAsia="Times New Roman" w:hAnsi="Times New Roman" w:cs="Times New Roman"/>
          <w:lang w:eastAsia="pl-PL"/>
        </w:rPr>
        <w:t xml:space="preserve">mie katalogów elektronicznych: </w:t>
      </w:r>
      <w:r w:rsidR="001F4E9D" w:rsidRPr="001F4E9D">
        <w:rPr>
          <w:rFonts w:ascii="Times New Roman" w:eastAsia="Times New Roman" w:hAnsi="Times New Roman" w:cs="Times New Roman"/>
          <w:lang w:eastAsia="pl-PL"/>
        </w:rPr>
        <w:br/>
        <w:t xml:space="preserve">Przewiduje się pobranie ze złożonych katalogów elektronicznych informacji potrzebnych do sporządzenia ofert w ramach umowy ramowej/dynamicznego systemu zakupów: </w:t>
      </w:r>
      <w:r w:rsidR="001F4E9D" w:rsidRPr="001F4E9D">
        <w:rPr>
          <w:rFonts w:ascii="Times New Roman" w:eastAsia="Times New Roman" w:hAnsi="Times New Roman" w:cs="Times New Roman"/>
          <w:lang w:eastAsia="pl-PL"/>
        </w:rPr>
        <w:br/>
      </w:r>
      <w:r w:rsidR="001F4E9D" w:rsidRPr="001F4E9D">
        <w:rPr>
          <w:rFonts w:ascii="Times New Roman" w:eastAsia="Times New Roman" w:hAnsi="Times New Roman" w:cs="Times New Roman"/>
          <w:lang w:eastAsia="pl-PL"/>
        </w:rPr>
        <w:br/>
      </w:r>
      <w:r w:rsidR="001F4E9D" w:rsidRPr="001F4E9D">
        <w:rPr>
          <w:rFonts w:ascii="Times New Roman" w:eastAsia="Times New Roman" w:hAnsi="Times New Roman" w:cs="Times New Roman"/>
          <w:b/>
          <w:bCs/>
          <w:lang w:eastAsia="pl-PL"/>
        </w:rPr>
        <w:t xml:space="preserve">IV.1.8) Aukcja elektroniczna </w:t>
      </w:r>
      <w:r w:rsidR="001F4E9D" w:rsidRPr="001F4E9D">
        <w:rPr>
          <w:rFonts w:ascii="Times New Roman" w:eastAsia="Times New Roman" w:hAnsi="Times New Roman" w:cs="Times New Roman"/>
          <w:lang w:eastAsia="pl-PL"/>
        </w:rPr>
        <w:br/>
      </w:r>
      <w:r w:rsidR="001F4E9D" w:rsidRPr="001F4E9D">
        <w:rPr>
          <w:rFonts w:ascii="Times New Roman" w:eastAsia="Times New Roman" w:hAnsi="Times New Roman" w:cs="Times New Roman"/>
          <w:b/>
          <w:bCs/>
          <w:lang w:eastAsia="pl-PL"/>
        </w:rPr>
        <w:t xml:space="preserve">Przewidziane jest przeprowadzenie aukcji elektronicznej </w:t>
      </w:r>
      <w:r w:rsidR="001F4E9D" w:rsidRPr="001F4E9D">
        <w:rPr>
          <w:rFonts w:ascii="Times New Roman" w:eastAsia="Times New Roman" w:hAnsi="Times New Roman" w:cs="Times New Roman"/>
          <w:i/>
          <w:iCs/>
          <w:lang w:eastAsia="pl-PL"/>
        </w:rPr>
        <w:t xml:space="preserve">(przetarg nieograniczony, przetarg ograniczony, negocjacje z ogłoszeniem) </w:t>
      </w:r>
      <w:r w:rsidR="001F4E9D" w:rsidRPr="001F4E9D">
        <w:rPr>
          <w:rFonts w:ascii="Times New Roman" w:eastAsia="Times New Roman" w:hAnsi="Times New Roman" w:cs="Times New Roman"/>
          <w:lang w:eastAsia="pl-PL"/>
        </w:rPr>
        <w:t xml:space="preserve">Nie </w:t>
      </w:r>
      <w:r w:rsidR="001F4E9D" w:rsidRPr="001F4E9D">
        <w:rPr>
          <w:rFonts w:ascii="Times New Roman" w:eastAsia="Times New Roman" w:hAnsi="Times New Roman" w:cs="Times New Roman"/>
          <w:lang w:eastAsia="pl-PL"/>
        </w:rPr>
        <w:br/>
        <w:t xml:space="preserve">Należy podać adres strony internetowej, na której aukcja będzie prowadzona: </w:t>
      </w:r>
      <w:r w:rsidR="001F4E9D" w:rsidRPr="001F4E9D">
        <w:rPr>
          <w:rFonts w:ascii="Times New Roman" w:eastAsia="Times New Roman" w:hAnsi="Times New Roman" w:cs="Times New Roman"/>
          <w:lang w:eastAsia="pl-PL"/>
        </w:rPr>
        <w:br/>
      </w:r>
      <w:r w:rsidR="001F4E9D" w:rsidRPr="001F4E9D">
        <w:rPr>
          <w:rFonts w:ascii="Times New Roman" w:eastAsia="Times New Roman" w:hAnsi="Times New Roman" w:cs="Times New Roman"/>
          <w:lang w:eastAsia="pl-PL"/>
        </w:rPr>
        <w:br/>
      </w:r>
      <w:r w:rsidR="001F4E9D" w:rsidRPr="001F4E9D">
        <w:rPr>
          <w:rFonts w:ascii="Times New Roman" w:eastAsia="Times New Roman" w:hAnsi="Times New Roman" w:cs="Times New Roman"/>
          <w:b/>
          <w:bCs/>
          <w:lang w:eastAsia="pl-PL"/>
        </w:rPr>
        <w:t xml:space="preserve">Należy wskazać elementy, których wartości będą przedmiotem aukcji elektronicznej: </w:t>
      </w:r>
      <w:r w:rsidR="001F4E9D" w:rsidRPr="001F4E9D">
        <w:rPr>
          <w:rFonts w:ascii="Times New Roman" w:eastAsia="Times New Roman" w:hAnsi="Times New Roman" w:cs="Times New Roman"/>
          <w:lang w:eastAsia="pl-PL"/>
        </w:rPr>
        <w:br/>
      </w:r>
      <w:r w:rsidR="001F4E9D" w:rsidRPr="001F4E9D">
        <w:rPr>
          <w:rFonts w:ascii="Times New Roman" w:eastAsia="Times New Roman" w:hAnsi="Times New Roman" w:cs="Times New Roman"/>
          <w:b/>
          <w:bCs/>
          <w:lang w:eastAsia="pl-PL"/>
        </w:rPr>
        <w:t>Przewiduje się ograniczenia co do przedstawionych wartości, wynikające z opisu przedmiotu zamówienia:</w:t>
      </w:r>
      <w:r w:rsidR="001F4E9D" w:rsidRPr="001F4E9D">
        <w:rPr>
          <w:rFonts w:ascii="Times New Roman" w:eastAsia="Times New Roman" w:hAnsi="Times New Roman" w:cs="Times New Roman"/>
          <w:lang w:eastAsia="pl-PL"/>
        </w:rPr>
        <w:t xml:space="preserve"> </w:t>
      </w:r>
      <w:r w:rsidR="001F4E9D" w:rsidRPr="001F4E9D">
        <w:rPr>
          <w:rFonts w:ascii="Times New Roman" w:eastAsia="Times New Roman" w:hAnsi="Times New Roman" w:cs="Times New Roman"/>
          <w:lang w:eastAsia="pl-PL"/>
        </w:rPr>
        <w:br/>
      </w:r>
      <w:r w:rsidR="001F4E9D" w:rsidRPr="001F4E9D">
        <w:rPr>
          <w:rFonts w:ascii="Times New Roman" w:eastAsia="Times New Roman" w:hAnsi="Times New Roman" w:cs="Times New Roman"/>
          <w:lang w:eastAsia="pl-PL"/>
        </w:rPr>
        <w:br/>
        <w:t xml:space="preserve">Należy podać, które informacje zostaną udostępnione wykonawcom w trakcie aukcji elektronicznej oraz jaki będzie termin ich udostępnienia: </w:t>
      </w:r>
      <w:r w:rsidR="001F4E9D" w:rsidRPr="001F4E9D">
        <w:rPr>
          <w:rFonts w:ascii="Times New Roman" w:eastAsia="Times New Roman" w:hAnsi="Times New Roman" w:cs="Times New Roman"/>
          <w:lang w:eastAsia="pl-PL"/>
        </w:rPr>
        <w:br/>
        <w:t xml:space="preserve">Informacje dotyczące przebiegu aukcji elektronicznej: </w:t>
      </w:r>
      <w:r w:rsidR="001F4E9D" w:rsidRPr="001F4E9D">
        <w:rPr>
          <w:rFonts w:ascii="Times New Roman" w:eastAsia="Times New Roman" w:hAnsi="Times New Roman" w:cs="Times New Roman"/>
          <w:lang w:eastAsia="pl-PL"/>
        </w:rPr>
        <w:br/>
        <w:t xml:space="preserve">Jaki jest przewidziany sposób postępowania w toku aukcji elektronicznej i jakie będą warunki, na jakich wykonawcy będą mogli licytować (minimalne wysokości postąpień): </w:t>
      </w:r>
      <w:r w:rsidR="001F4E9D" w:rsidRPr="001F4E9D">
        <w:rPr>
          <w:rFonts w:ascii="Times New Roman" w:eastAsia="Times New Roman" w:hAnsi="Times New Roman" w:cs="Times New Roman"/>
          <w:lang w:eastAsia="pl-PL"/>
        </w:rPr>
        <w:br/>
        <w:t xml:space="preserve">Informacje dotyczące wykorzystywanego sprzętu elektronicznego, rozwiązań i specyfikacji technicznych w zakresie połączeń: </w:t>
      </w:r>
      <w:r w:rsidR="001F4E9D" w:rsidRPr="001F4E9D">
        <w:rPr>
          <w:rFonts w:ascii="Times New Roman" w:eastAsia="Times New Roman" w:hAnsi="Times New Roman" w:cs="Times New Roman"/>
          <w:lang w:eastAsia="pl-PL"/>
        </w:rPr>
        <w:br/>
        <w:t xml:space="preserve">Wymagania dotyczące rejestracji i identyfikacji wykonawców w aukcji elektronicznej: </w:t>
      </w:r>
      <w:r w:rsidR="001F4E9D" w:rsidRPr="001F4E9D">
        <w:rPr>
          <w:rFonts w:ascii="Times New Roman" w:eastAsia="Times New Roman" w:hAnsi="Times New Roman" w:cs="Times New Roman"/>
          <w:lang w:eastAsia="pl-PL"/>
        </w:rPr>
        <w:br/>
        <w:t xml:space="preserve">Informacje o liczbie etapów aukcji elektronicznej i czasie ich trwania: </w:t>
      </w:r>
      <w:r w:rsidR="001F4E9D" w:rsidRPr="001F4E9D">
        <w:rPr>
          <w:rFonts w:ascii="Times New Roman" w:eastAsia="Times New Roman" w:hAnsi="Times New Roman" w:cs="Times New Roman"/>
          <w:lang w:eastAsia="pl-PL"/>
        </w:rPr>
        <w:br/>
        <w:t xml:space="preserve">Czas </w:t>
      </w:r>
      <w:r w:rsidRPr="00413DC9">
        <w:rPr>
          <w:rFonts w:ascii="Times New Roman" w:eastAsia="Times New Roman" w:hAnsi="Times New Roman" w:cs="Times New Roman"/>
          <w:lang w:eastAsia="pl-PL"/>
        </w:rPr>
        <w:t xml:space="preserve">trwania: </w:t>
      </w:r>
      <w:r w:rsidR="001F4E9D" w:rsidRPr="001F4E9D">
        <w:rPr>
          <w:rFonts w:ascii="Times New Roman" w:eastAsia="Times New Roman" w:hAnsi="Times New Roman" w:cs="Times New Roman"/>
          <w:lang w:eastAsia="pl-PL"/>
        </w:rPr>
        <w:br/>
        <w:t xml:space="preserve">Czy wykonawcy, którzy nie złożyli nowych postąpień, zostaną zakwalifikowani do następnego etapu: </w:t>
      </w:r>
      <w:r w:rsidR="001F4E9D" w:rsidRPr="001F4E9D">
        <w:rPr>
          <w:rFonts w:ascii="Times New Roman" w:eastAsia="Times New Roman" w:hAnsi="Times New Roman" w:cs="Times New Roman"/>
          <w:lang w:eastAsia="pl-PL"/>
        </w:rPr>
        <w:br/>
        <w:t>Warunki zam</w:t>
      </w:r>
      <w:r w:rsidRPr="00413DC9">
        <w:rPr>
          <w:rFonts w:ascii="Times New Roman" w:eastAsia="Times New Roman" w:hAnsi="Times New Roman" w:cs="Times New Roman"/>
          <w:lang w:eastAsia="pl-PL"/>
        </w:rPr>
        <w:t xml:space="preserve">knięcia aukcji elektronicznej: </w:t>
      </w:r>
      <w:r w:rsidR="001F4E9D" w:rsidRPr="001F4E9D">
        <w:rPr>
          <w:rFonts w:ascii="Times New Roman" w:eastAsia="Times New Roman" w:hAnsi="Times New Roman" w:cs="Times New Roman"/>
          <w:lang w:eastAsia="pl-PL"/>
        </w:rPr>
        <w:br/>
      </w:r>
      <w:r w:rsidR="001F4E9D" w:rsidRPr="001F4E9D">
        <w:rPr>
          <w:rFonts w:ascii="Times New Roman" w:eastAsia="Times New Roman" w:hAnsi="Times New Roman" w:cs="Times New Roman"/>
          <w:b/>
          <w:bCs/>
          <w:lang w:eastAsia="pl-PL"/>
        </w:rPr>
        <w:t xml:space="preserve">IV.2) KRYTERIA OCENY OFERT </w:t>
      </w:r>
      <w:r w:rsidR="001F4E9D" w:rsidRPr="001F4E9D">
        <w:rPr>
          <w:rFonts w:ascii="Times New Roman" w:eastAsia="Times New Roman" w:hAnsi="Times New Roman" w:cs="Times New Roman"/>
          <w:lang w:eastAsia="pl-PL"/>
        </w:rPr>
        <w:br/>
      </w:r>
      <w:r w:rsidR="001F4E9D" w:rsidRPr="001F4E9D">
        <w:rPr>
          <w:rFonts w:ascii="Times New Roman" w:eastAsia="Times New Roman" w:hAnsi="Times New Roman" w:cs="Times New Roman"/>
          <w:b/>
          <w:bCs/>
          <w:lang w:eastAsia="pl-PL"/>
        </w:rPr>
        <w:t xml:space="preserve">IV.2.1) Kryteria oceny ofert: </w:t>
      </w:r>
      <w:r w:rsidR="001F4E9D" w:rsidRPr="001F4E9D">
        <w:rPr>
          <w:rFonts w:ascii="Times New Roman" w:eastAsia="Times New Roman" w:hAnsi="Times New Roman" w:cs="Times New Roman"/>
          <w:lang w:eastAsia="pl-PL"/>
        </w:rPr>
        <w:br/>
      </w:r>
      <w:r w:rsidR="001F4E9D" w:rsidRPr="001F4E9D">
        <w:rPr>
          <w:rFonts w:ascii="Times New Roman" w:eastAsia="Times New Roman" w:hAnsi="Times New Roman" w:cs="Times New Roman"/>
          <w:b/>
          <w:bCs/>
          <w:lang w:eastAsia="pl-PL"/>
        </w:rPr>
        <w:t>IV.2.2) Kryteria</w:t>
      </w:r>
      <w:r w:rsidR="001F4E9D" w:rsidRPr="001F4E9D">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36"/>
        <w:gridCol w:w="934"/>
      </w:tblGrid>
      <w:tr w:rsidR="001F4E9D" w:rsidRPr="001F4E9D" w:rsidTr="001F4E9D">
        <w:tc>
          <w:tcPr>
            <w:tcW w:w="0" w:type="auto"/>
            <w:tcBorders>
              <w:top w:val="single" w:sz="6" w:space="0" w:color="000000"/>
              <w:left w:val="single" w:sz="6" w:space="0" w:color="000000"/>
              <w:bottom w:val="single" w:sz="6" w:space="0" w:color="000000"/>
              <w:right w:val="single" w:sz="6" w:space="0" w:color="000000"/>
            </w:tcBorders>
            <w:vAlign w:val="center"/>
            <w:hideMark/>
          </w:tcPr>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Znaczenie</w:t>
            </w:r>
          </w:p>
        </w:tc>
      </w:tr>
      <w:tr w:rsidR="001F4E9D" w:rsidRPr="001F4E9D" w:rsidTr="001F4E9D">
        <w:tc>
          <w:tcPr>
            <w:tcW w:w="0" w:type="auto"/>
            <w:tcBorders>
              <w:top w:val="single" w:sz="6" w:space="0" w:color="000000"/>
              <w:left w:val="single" w:sz="6" w:space="0" w:color="000000"/>
              <w:bottom w:val="single" w:sz="6" w:space="0" w:color="000000"/>
              <w:right w:val="single" w:sz="6" w:space="0" w:color="000000"/>
            </w:tcBorders>
            <w:vAlign w:val="center"/>
            <w:hideMark/>
          </w:tcPr>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60,00</w:t>
            </w:r>
          </w:p>
        </w:tc>
      </w:tr>
      <w:tr w:rsidR="001F4E9D" w:rsidRPr="001F4E9D" w:rsidTr="001F4E9D">
        <w:tc>
          <w:tcPr>
            <w:tcW w:w="0" w:type="auto"/>
            <w:tcBorders>
              <w:top w:val="single" w:sz="6" w:space="0" w:color="000000"/>
              <w:left w:val="single" w:sz="6" w:space="0" w:color="000000"/>
              <w:bottom w:val="single" w:sz="6" w:space="0" w:color="000000"/>
              <w:right w:val="single" w:sz="6" w:space="0" w:color="000000"/>
            </w:tcBorders>
            <w:vAlign w:val="center"/>
            <w:hideMark/>
          </w:tcPr>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40,00</w:t>
            </w:r>
          </w:p>
        </w:tc>
      </w:tr>
    </w:tbl>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IV.2.3) Zastosowanie procedury, o której mowa w art. 24aa ust. 1 ustawy </w:t>
      </w:r>
      <w:proofErr w:type="spellStart"/>
      <w:r w:rsidRPr="001F4E9D">
        <w:rPr>
          <w:rFonts w:ascii="Times New Roman" w:eastAsia="Times New Roman" w:hAnsi="Times New Roman" w:cs="Times New Roman"/>
          <w:b/>
          <w:bCs/>
          <w:lang w:eastAsia="pl-PL"/>
        </w:rPr>
        <w:t>Pzp</w:t>
      </w:r>
      <w:proofErr w:type="spellEnd"/>
      <w:r w:rsidRPr="001F4E9D">
        <w:rPr>
          <w:rFonts w:ascii="Times New Roman" w:eastAsia="Times New Roman" w:hAnsi="Times New Roman" w:cs="Times New Roman"/>
          <w:b/>
          <w:bCs/>
          <w:lang w:eastAsia="pl-PL"/>
        </w:rPr>
        <w:t xml:space="preserve"> </w:t>
      </w:r>
      <w:r w:rsidRPr="001F4E9D">
        <w:rPr>
          <w:rFonts w:ascii="Times New Roman" w:eastAsia="Times New Roman" w:hAnsi="Times New Roman" w:cs="Times New Roman"/>
          <w:lang w:eastAsia="pl-PL"/>
        </w:rPr>
        <w:t xml:space="preserve">(przetarg nieograniczony) </w:t>
      </w:r>
      <w:r w:rsidRPr="001F4E9D">
        <w:rPr>
          <w:rFonts w:ascii="Times New Roman" w:eastAsia="Times New Roman" w:hAnsi="Times New Roman" w:cs="Times New Roman"/>
          <w:lang w:eastAsia="pl-PL"/>
        </w:rPr>
        <w:br/>
        <w:t xml:space="preserve">Tak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IV.3) Negocjacje z ogłoszeniem, dialog konkurencyjny, partnerstwo innowacyjne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IV.3.1) Informacje na temat negocjacji z ogłoszeniem</w:t>
      </w:r>
      <w:r w:rsidRPr="001F4E9D">
        <w:rPr>
          <w:rFonts w:ascii="Times New Roman" w:eastAsia="Times New Roman" w:hAnsi="Times New Roman" w:cs="Times New Roman"/>
          <w:lang w:eastAsia="pl-PL"/>
        </w:rPr>
        <w:t xml:space="preserve"> </w:t>
      </w:r>
      <w:r w:rsidRPr="001F4E9D">
        <w:rPr>
          <w:rFonts w:ascii="Times New Roman" w:eastAsia="Times New Roman" w:hAnsi="Times New Roman" w:cs="Times New Roman"/>
          <w:lang w:eastAsia="pl-PL"/>
        </w:rPr>
        <w:br/>
        <w:t>Minimalne wymagania, które mu</w:t>
      </w:r>
      <w:r w:rsidR="00413DC9">
        <w:rPr>
          <w:rFonts w:ascii="Times New Roman" w:eastAsia="Times New Roman" w:hAnsi="Times New Roman" w:cs="Times New Roman"/>
          <w:lang w:eastAsia="pl-PL"/>
        </w:rPr>
        <w:t xml:space="preserve">szą spełniać wszystkie oferty: </w:t>
      </w:r>
      <w:r w:rsidRPr="001F4E9D">
        <w:rPr>
          <w:rFonts w:ascii="Times New Roman" w:eastAsia="Times New Roman" w:hAnsi="Times New Roman" w:cs="Times New Roman"/>
          <w:lang w:eastAsia="pl-PL"/>
        </w:rPr>
        <w:br/>
        <w:t xml:space="preserve">Przewidziane jest zastrzeżenie prawa do udzielenia zamówienia na podstawie ofert wstępnych bez przeprowadzenia negocjacji </w:t>
      </w:r>
      <w:r w:rsidRPr="001F4E9D">
        <w:rPr>
          <w:rFonts w:ascii="Times New Roman" w:eastAsia="Times New Roman" w:hAnsi="Times New Roman" w:cs="Times New Roman"/>
          <w:lang w:eastAsia="pl-PL"/>
        </w:rPr>
        <w:br/>
        <w:t xml:space="preserve">Przewidziany jest podział negocjacji na etapy w celu ograniczenia liczby ofert: </w:t>
      </w:r>
      <w:r w:rsidRPr="001F4E9D">
        <w:rPr>
          <w:rFonts w:ascii="Times New Roman" w:eastAsia="Times New Roman" w:hAnsi="Times New Roman" w:cs="Times New Roman"/>
          <w:lang w:eastAsia="pl-PL"/>
        </w:rPr>
        <w:br/>
        <w:t>Należy podać informacje na temat etapów neg</w:t>
      </w:r>
      <w:r w:rsidR="00413DC9" w:rsidRPr="00413DC9">
        <w:rPr>
          <w:rFonts w:ascii="Times New Roman" w:eastAsia="Times New Roman" w:hAnsi="Times New Roman" w:cs="Times New Roman"/>
          <w:lang w:eastAsia="pl-PL"/>
        </w:rPr>
        <w:t xml:space="preserve">ocjacji (w tym liczbę etapów): </w:t>
      </w:r>
      <w:r w:rsidR="00413DC9" w:rsidRPr="00413DC9">
        <w:rPr>
          <w:rFonts w:ascii="Times New Roman" w:eastAsia="Times New Roman" w:hAnsi="Times New Roman" w:cs="Times New Roman"/>
          <w:lang w:eastAsia="pl-PL"/>
        </w:rPr>
        <w:br/>
        <w:t xml:space="preserve">Informacje dodatkowe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IV.3.2) Informacje na temat dialogu konkurencyjnego</w:t>
      </w:r>
      <w:r w:rsidRPr="001F4E9D">
        <w:rPr>
          <w:rFonts w:ascii="Times New Roman" w:eastAsia="Times New Roman" w:hAnsi="Times New Roman" w:cs="Times New Roman"/>
          <w:lang w:eastAsia="pl-PL"/>
        </w:rPr>
        <w:t xml:space="preserve"> </w:t>
      </w:r>
      <w:r w:rsidRPr="001F4E9D">
        <w:rPr>
          <w:rFonts w:ascii="Times New Roman" w:eastAsia="Times New Roman" w:hAnsi="Times New Roman" w:cs="Times New Roman"/>
          <w:lang w:eastAsia="pl-PL"/>
        </w:rPr>
        <w:br/>
        <w:t xml:space="preserve">Opis potrzeb i wymagań zamawiającego lub informacja o </w:t>
      </w:r>
      <w:r w:rsidR="00413DC9" w:rsidRPr="00413DC9">
        <w:rPr>
          <w:rFonts w:ascii="Times New Roman" w:eastAsia="Times New Roman" w:hAnsi="Times New Roman" w:cs="Times New Roman"/>
          <w:lang w:eastAsia="pl-PL"/>
        </w:rPr>
        <w:t xml:space="preserve">sposobie uzyskania tego opisu: </w:t>
      </w:r>
      <w:r w:rsidRPr="001F4E9D">
        <w:rPr>
          <w:rFonts w:ascii="Times New Roman" w:eastAsia="Times New Roman" w:hAnsi="Times New Roman" w:cs="Times New Roman"/>
          <w:lang w:eastAsia="pl-PL"/>
        </w:rPr>
        <w:br/>
        <w:t>Informacja o wysokości nagród dla wykonawców, którzy podczas dialogu konkurencyjnego przedstawili rozwiązania stanowiące podstawę do składania ofert, jeżeli z</w:t>
      </w:r>
      <w:r w:rsidR="00413DC9" w:rsidRPr="00413DC9">
        <w:rPr>
          <w:rFonts w:ascii="Times New Roman" w:eastAsia="Times New Roman" w:hAnsi="Times New Roman" w:cs="Times New Roman"/>
          <w:lang w:eastAsia="pl-PL"/>
        </w:rPr>
        <w:t xml:space="preserve">amawiający przewiduje nagrody: </w:t>
      </w:r>
      <w:r w:rsidRPr="001F4E9D">
        <w:rPr>
          <w:rFonts w:ascii="Times New Roman" w:eastAsia="Times New Roman" w:hAnsi="Times New Roman" w:cs="Times New Roman"/>
          <w:lang w:eastAsia="pl-PL"/>
        </w:rPr>
        <w:br/>
        <w:t>Wstępny harmonogr</w:t>
      </w:r>
      <w:r w:rsidR="00413DC9" w:rsidRPr="00413DC9">
        <w:rPr>
          <w:rFonts w:ascii="Times New Roman" w:eastAsia="Times New Roman" w:hAnsi="Times New Roman" w:cs="Times New Roman"/>
          <w:lang w:eastAsia="pl-PL"/>
        </w:rPr>
        <w:t xml:space="preserve">am postępowania: </w:t>
      </w:r>
      <w:r w:rsidRPr="001F4E9D">
        <w:rPr>
          <w:rFonts w:ascii="Times New Roman" w:eastAsia="Times New Roman" w:hAnsi="Times New Roman" w:cs="Times New Roman"/>
          <w:lang w:eastAsia="pl-PL"/>
        </w:rPr>
        <w:br/>
        <w:t xml:space="preserve">Podział dialogu na etapy w celu ograniczenia liczby rozwiązań: </w:t>
      </w:r>
      <w:r w:rsidRPr="001F4E9D">
        <w:rPr>
          <w:rFonts w:ascii="Times New Roman" w:eastAsia="Times New Roman" w:hAnsi="Times New Roman" w:cs="Times New Roman"/>
          <w:lang w:eastAsia="pl-PL"/>
        </w:rPr>
        <w:br/>
        <w:t>Należy podać inform</w:t>
      </w:r>
      <w:r w:rsidR="00413DC9" w:rsidRPr="00413DC9">
        <w:rPr>
          <w:rFonts w:ascii="Times New Roman" w:eastAsia="Times New Roman" w:hAnsi="Times New Roman" w:cs="Times New Roman"/>
          <w:lang w:eastAsia="pl-PL"/>
        </w:rPr>
        <w:t xml:space="preserve">acje na temat etapów dialogu: </w:t>
      </w:r>
      <w:r w:rsidR="00413DC9" w:rsidRPr="00413DC9">
        <w:rPr>
          <w:rFonts w:ascii="Times New Roman" w:eastAsia="Times New Roman" w:hAnsi="Times New Roman" w:cs="Times New Roman"/>
          <w:lang w:eastAsia="pl-PL"/>
        </w:rPr>
        <w:br/>
        <w:t xml:space="preserve">Informacje dodatkowe: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IV.3.3) Informacje na temat partnerstwa innowacyjnego</w:t>
      </w:r>
      <w:r w:rsidRPr="001F4E9D">
        <w:rPr>
          <w:rFonts w:ascii="Times New Roman" w:eastAsia="Times New Roman" w:hAnsi="Times New Roman" w:cs="Times New Roman"/>
          <w:lang w:eastAsia="pl-PL"/>
        </w:rPr>
        <w:t xml:space="preserve"> </w:t>
      </w:r>
      <w:r w:rsidRPr="001F4E9D">
        <w:rPr>
          <w:rFonts w:ascii="Times New Roman" w:eastAsia="Times New Roman" w:hAnsi="Times New Roman" w:cs="Times New Roman"/>
          <w:lang w:eastAsia="pl-PL"/>
        </w:rPr>
        <w:br/>
        <w:t xml:space="preserve">Elementy opisu przedmiotu zamówienia definiujące minimalne wymagania, którym muszą odpowiadać wszystkie oferty: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lang w:eastAsia="pl-PL"/>
        </w:rPr>
        <w:br/>
        <w:t xml:space="preserve">Podział negocjacji na etapy w celu ograniczeniu liczby ofert podlegających negocjacjom poprzez </w:t>
      </w:r>
      <w:r w:rsidRPr="001F4E9D">
        <w:rPr>
          <w:rFonts w:ascii="Times New Roman" w:eastAsia="Times New Roman" w:hAnsi="Times New Roman" w:cs="Times New Roman"/>
          <w:lang w:eastAsia="pl-PL"/>
        </w:rPr>
        <w:lastRenderedPageBreak/>
        <w:t>zastosowanie kryteriów oceny ofert wskazanych w specyfikacji istotnych warunków zamówieni</w:t>
      </w:r>
      <w:r w:rsidR="00413DC9" w:rsidRPr="00413DC9">
        <w:rPr>
          <w:rFonts w:ascii="Times New Roman" w:eastAsia="Times New Roman" w:hAnsi="Times New Roman" w:cs="Times New Roman"/>
          <w:lang w:eastAsia="pl-PL"/>
        </w:rPr>
        <w:t xml:space="preserve">a: </w:t>
      </w:r>
      <w:r w:rsidR="00413DC9" w:rsidRPr="00413DC9">
        <w:rPr>
          <w:rFonts w:ascii="Times New Roman" w:eastAsia="Times New Roman" w:hAnsi="Times New Roman" w:cs="Times New Roman"/>
          <w:lang w:eastAsia="pl-PL"/>
        </w:rPr>
        <w:br/>
        <w:t xml:space="preserve">Informacje dodatkowe: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IV.4) Licytacja elektroniczna </w:t>
      </w:r>
      <w:r w:rsidRPr="001F4E9D">
        <w:rPr>
          <w:rFonts w:ascii="Times New Roman" w:eastAsia="Times New Roman" w:hAnsi="Times New Roman" w:cs="Times New Roman"/>
          <w:lang w:eastAsia="pl-PL"/>
        </w:rPr>
        <w:br/>
        <w:t xml:space="preserve">Adres strony internetowej, na której będzie prowadzona licytacja elektroniczna: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 xml:space="preserve">Adres strony internetowej, na której jest dostępny opis przedmiotu zamówienia w licytacji elektronicznej: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 xml:space="preserve">Wymagania dotyczące rejestracji i identyfikacji wykonawców w licytacji elektronicznej, w tym wymagania techniczne urządzeń informatycznych: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 xml:space="preserve">Sposób postępowania w toku licytacji elektronicznej, w tym określenie minimalnych wysokości postąpień: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 xml:space="preserve">Informacje o liczbie etapów licytacji elektronicznej i czasie ich trwania: </w:t>
      </w:r>
    </w:p>
    <w:p w:rsidR="001F4E9D" w:rsidRPr="001F4E9D" w:rsidRDefault="00413DC9" w:rsidP="001F4E9D">
      <w:pPr>
        <w:spacing w:after="0" w:line="240" w:lineRule="auto"/>
        <w:rPr>
          <w:rFonts w:ascii="Times New Roman" w:eastAsia="Times New Roman" w:hAnsi="Times New Roman" w:cs="Times New Roman"/>
          <w:lang w:eastAsia="pl-PL"/>
        </w:rPr>
      </w:pPr>
      <w:r w:rsidRPr="00413DC9">
        <w:rPr>
          <w:rFonts w:ascii="Times New Roman" w:eastAsia="Times New Roman" w:hAnsi="Times New Roman" w:cs="Times New Roman"/>
          <w:lang w:eastAsia="pl-PL"/>
        </w:rPr>
        <w:t xml:space="preserve">Czas trwania: </w:t>
      </w:r>
      <w:r w:rsidR="001F4E9D" w:rsidRPr="001F4E9D">
        <w:rPr>
          <w:rFonts w:ascii="Times New Roman" w:eastAsia="Times New Roman" w:hAnsi="Times New Roman" w:cs="Times New Roman"/>
          <w:lang w:eastAsia="pl-PL"/>
        </w:rPr>
        <w:br/>
        <w:t xml:space="preserve">Wykonawcy, którzy nie złożyli nowych postąpień, zostaną zakwalifikowani do następnego etapu: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 xml:space="preserve">Termin składania wniosków o dopuszczenie do udziału w licytacji elektronicznej: </w:t>
      </w:r>
      <w:r w:rsidRPr="001F4E9D">
        <w:rPr>
          <w:rFonts w:ascii="Times New Roman" w:eastAsia="Times New Roman" w:hAnsi="Times New Roman" w:cs="Times New Roman"/>
          <w:lang w:eastAsia="pl-PL"/>
        </w:rPr>
        <w:br/>
        <w:t xml:space="preserve">Data: godzina: </w:t>
      </w:r>
      <w:r w:rsidRPr="001F4E9D">
        <w:rPr>
          <w:rFonts w:ascii="Times New Roman" w:eastAsia="Times New Roman" w:hAnsi="Times New Roman" w:cs="Times New Roman"/>
          <w:lang w:eastAsia="pl-PL"/>
        </w:rPr>
        <w:br/>
        <w:t xml:space="preserve">Termin otwarcia licytacji elektronicznej: </w:t>
      </w:r>
    </w:p>
    <w:p w:rsidR="001F4E9D" w:rsidRPr="001F4E9D" w:rsidRDefault="001F4E9D" w:rsidP="001F4E9D">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lang w:eastAsia="pl-PL"/>
        </w:rPr>
        <w:t xml:space="preserve">Termin i warunki zamknięcia licytacji elektronicznej: </w:t>
      </w:r>
      <w:r w:rsidRPr="001F4E9D">
        <w:rPr>
          <w:rFonts w:ascii="Times New Roman" w:eastAsia="Times New Roman" w:hAnsi="Times New Roman" w:cs="Times New Roman"/>
          <w:lang w:eastAsia="pl-PL"/>
        </w:rPr>
        <w:br/>
        <w:t xml:space="preserve">Istotne dla stron postanowienia, które zostaną wprowadzone do treści zawieranej umowy w sprawie zamówienia publicznego, albo ogólne warunki umowy, albo wzór umowy: </w:t>
      </w:r>
      <w:r w:rsidRPr="001F4E9D">
        <w:rPr>
          <w:rFonts w:ascii="Times New Roman" w:eastAsia="Times New Roman" w:hAnsi="Times New Roman" w:cs="Times New Roman"/>
          <w:lang w:eastAsia="pl-PL"/>
        </w:rPr>
        <w:br/>
        <w:t xml:space="preserve">Wymagania dotyczące zabezpieczenia należytego wykonania umowy: </w:t>
      </w:r>
      <w:r w:rsidRPr="001F4E9D">
        <w:rPr>
          <w:rFonts w:ascii="Times New Roman" w:eastAsia="Times New Roman" w:hAnsi="Times New Roman" w:cs="Times New Roman"/>
          <w:lang w:eastAsia="pl-PL"/>
        </w:rPr>
        <w:br/>
        <w:t xml:space="preserve">Informacje dodatkowe: </w:t>
      </w:r>
    </w:p>
    <w:p w:rsidR="001F4E9D" w:rsidRPr="001F4E9D" w:rsidRDefault="001F4E9D" w:rsidP="00413DC9">
      <w:pPr>
        <w:spacing w:after="0" w:line="240" w:lineRule="auto"/>
        <w:rPr>
          <w:rFonts w:ascii="Times New Roman" w:eastAsia="Times New Roman" w:hAnsi="Times New Roman" w:cs="Times New Roman"/>
          <w:lang w:eastAsia="pl-PL"/>
        </w:rPr>
      </w:pPr>
      <w:r w:rsidRPr="001F4E9D">
        <w:rPr>
          <w:rFonts w:ascii="Times New Roman" w:eastAsia="Times New Roman" w:hAnsi="Times New Roman" w:cs="Times New Roman"/>
          <w:b/>
          <w:bCs/>
          <w:lang w:eastAsia="pl-PL"/>
        </w:rPr>
        <w:t>IV.5) ZMIANA UMOWY</w:t>
      </w:r>
      <w:r w:rsidRPr="001F4E9D">
        <w:rPr>
          <w:rFonts w:ascii="Times New Roman" w:eastAsia="Times New Roman" w:hAnsi="Times New Roman" w:cs="Times New Roman"/>
          <w:lang w:eastAsia="pl-PL"/>
        </w:rPr>
        <w:t xml:space="preserv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Przewiduje się istotne zmiany postanowień zawartej umowy w stosunku do treści oferty, na podstawie której dokonano wyboru wykonawcy:</w:t>
      </w:r>
      <w:r w:rsidRPr="001F4E9D">
        <w:rPr>
          <w:rFonts w:ascii="Times New Roman" w:eastAsia="Times New Roman" w:hAnsi="Times New Roman" w:cs="Times New Roman"/>
          <w:lang w:eastAsia="pl-PL"/>
        </w:rPr>
        <w:t xml:space="preserve"> Tak </w:t>
      </w:r>
      <w:r w:rsidRPr="001F4E9D">
        <w:rPr>
          <w:rFonts w:ascii="Times New Roman" w:eastAsia="Times New Roman" w:hAnsi="Times New Roman" w:cs="Times New Roman"/>
          <w:lang w:eastAsia="pl-PL"/>
        </w:rPr>
        <w:br/>
        <w:t xml:space="preserve">Należy wskazać zakres, charakter zmian oraz warunki wprowadzenia zmian: </w:t>
      </w:r>
      <w:r w:rsidRPr="001F4E9D">
        <w:rPr>
          <w:rFonts w:ascii="Times New Roman" w:eastAsia="Times New Roman" w:hAnsi="Times New Roman" w:cs="Times New Roman"/>
          <w:lang w:eastAsia="pl-PL"/>
        </w:rPr>
        <w:br/>
        <w:t xml:space="preserve">Zamawiający dopuszcza możliwość dokonania zmian postanowień zawartej umowy zgodnie z zapisami we wzorze umowy stanowiącym załącznik nr 7 do SIWZ.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IV.6) INFORMACJE ADMINISTRACYJNE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IV.6.1) Sposób udostępniania informacji o charakterze poufnym </w:t>
      </w:r>
      <w:r w:rsidRPr="001F4E9D">
        <w:rPr>
          <w:rFonts w:ascii="Times New Roman" w:eastAsia="Times New Roman" w:hAnsi="Times New Roman" w:cs="Times New Roman"/>
          <w:i/>
          <w:iCs/>
          <w:lang w:eastAsia="pl-PL"/>
        </w:rPr>
        <w:t xml:space="preserve">(jeżeli dotyczy):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Środki służące ochronie informacji o charakterze poufnym</w:t>
      </w:r>
      <w:r w:rsidR="00413DC9">
        <w:rPr>
          <w:rFonts w:ascii="Times New Roman" w:eastAsia="Times New Roman" w:hAnsi="Times New Roman" w:cs="Times New Roman"/>
          <w:lang w:eastAsia="pl-PL"/>
        </w:rPr>
        <w:t xml:space="preserv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IV.6.2) Termin składania ofert lub wniosków o dopuszczenie do udziału w postępowaniu: </w:t>
      </w:r>
      <w:r w:rsidRPr="001F4E9D">
        <w:rPr>
          <w:rFonts w:ascii="Times New Roman" w:eastAsia="Times New Roman" w:hAnsi="Times New Roman" w:cs="Times New Roman"/>
          <w:lang w:eastAsia="pl-PL"/>
        </w:rPr>
        <w:br/>
        <w:t xml:space="preserve">Data: 2019-08-14, godzina: 09:30, </w:t>
      </w:r>
      <w:r w:rsidRPr="001F4E9D">
        <w:rPr>
          <w:rFonts w:ascii="Times New Roman" w:eastAsia="Times New Roman" w:hAnsi="Times New Roman" w:cs="Times New Roman"/>
          <w:lang w:eastAsia="pl-PL"/>
        </w:rPr>
        <w:br/>
        <w:t>Skrócenie terminu składania wniosków, ze względu na pilną potrzebę udzielenia zamówienia (przetarg nieograniczony, przetarg ograniczony, negocjacje z ogłos</w:t>
      </w:r>
      <w:r w:rsidR="00413DC9" w:rsidRPr="00413DC9">
        <w:rPr>
          <w:rFonts w:ascii="Times New Roman" w:eastAsia="Times New Roman" w:hAnsi="Times New Roman" w:cs="Times New Roman"/>
          <w:lang w:eastAsia="pl-PL"/>
        </w:rPr>
        <w:t xml:space="preserve">zeniem): </w:t>
      </w:r>
      <w:r w:rsidR="00413DC9" w:rsidRPr="00413DC9">
        <w:rPr>
          <w:rFonts w:ascii="Times New Roman" w:eastAsia="Times New Roman" w:hAnsi="Times New Roman" w:cs="Times New Roman"/>
          <w:lang w:eastAsia="pl-PL"/>
        </w:rPr>
        <w:br/>
        <w:t xml:space="preserve">Nie </w:t>
      </w:r>
      <w:r w:rsidR="00413DC9" w:rsidRPr="00413DC9">
        <w:rPr>
          <w:rFonts w:ascii="Times New Roman" w:eastAsia="Times New Roman" w:hAnsi="Times New Roman" w:cs="Times New Roman"/>
          <w:lang w:eastAsia="pl-PL"/>
        </w:rPr>
        <w:br/>
        <w:t xml:space="preserve">Wskazać powody: </w:t>
      </w:r>
      <w:r w:rsidRPr="001F4E9D">
        <w:rPr>
          <w:rFonts w:ascii="Times New Roman" w:eastAsia="Times New Roman" w:hAnsi="Times New Roman" w:cs="Times New Roman"/>
          <w:lang w:eastAsia="pl-PL"/>
        </w:rPr>
        <w:br/>
        <w:t xml:space="preserve">Język lub języki, w jakich mogą być sporządzane oferty lub wnioski o dopuszczenie do udziału w postępowaniu </w:t>
      </w:r>
      <w:r w:rsidRPr="001F4E9D">
        <w:rPr>
          <w:rFonts w:ascii="Times New Roman" w:eastAsia="Times New Roman" w:hAnsi="Times New Roman" w:cs="Times New Roman"/>
          <w:lang w:eastAsia="pl-PL"/>
        </w:rPr>
        <w:br/>
        <w:t xml:space="preserve">&gt; polski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 xml:space="preserve">IV.6.3) Termin związania ofertą: </w:t>
      </w:r>
      <w:r w:rsidRPr="001F4E9D">
        <w:rPr>
          <w:rFonts w:ascii="Times New Roman" w:eastAsia="Times New Roman" w:hAnsi="Times New Roman" w:cs="Times New Roman"/>
          <w:lang w:eastAsia="pl-PL"/>
        </w:rPr>
        <w:t xml:space="preserve">do: okres w dniach: 30 (od ostatecznego terminu składania ofert)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F4E9D">
        <w:rPr>
          <w:rFonts w:ascii="Times New Roman" w:eastAsia="Times New Roman" w:hAnsi="Times New Roman" w:cs="Times New Roman"/>
          <w:lang w:eastAsia="pl-PL"/>
        </w:rPr>
        <w:t xml:space="preserve"> Nie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F4E9D">
        <w:rPr>
          <w:rFonts w:ascii="Times New Roman" w:eastAsia="Times New Roman" w:hAnsi="Times New Roman" w:cs="Times New Roman"/>
          <w:lang w:eastAsia="pl-PL"/>
        </w:rPr>
        <w:t xml:space="preserve"> Nie </w:t>
      </w:r>
      <w:r w:rsidRPr="001F4E9D">
        <w:rPr>
          <w:rFonts w:ascii="Times New Roman" w:eastAsia="Times New Roman" w:hAnsi="Times New Roman" w:cs="Times New Roman"/>
          <w:lang w:eastAsia="pl-PL"/>
        </w:rPr>
        <w:br/>
      </w:r>
      <w:r w:rsidRPr="001F4E9D">
        <w:rPr>
          <w:rFonts w:ascii="Times New Roman" w:eastAsia="Times New Roman" w:hAnsi="Times New Roman" w:cs="Times New Roman"/>
          <w:b/>
          <w:bCs/>
          <w:lang w:eastAsia="pl-PL"/>
        </w:rPr>
        <w:t>IV.6.6) Informacje dodatkowe:</w:t>
      </w:r>
      <w:r w:rsidRPr="001F4E9D">
        <w:rPr>
          <w:rFonts w:ascii="Times New Roman" w:eastAsia="Times New Roman" w:hAnsi="Times New Roman" w:cs="Times New Roman"/>
          <w:lang w:eastAsia="pl-PL"/>
        </w:rPr>
        <w:t xml:space="preserve"> </w:t>
      </w:r>
      <w:r w:rsidRPr="001F4E9D">
        <w:rPr>
          <w:rFonts w:ascii="Times New Roman" w:eastAsia="Times New Roman" w:hAnsi="Times New Roman" w:cs="Times New Roman"/>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F4E9D" w:rsidRPr="001F4E9D" w:rsidTr="001F4E9D">
        <w:trPr>
          <w:tblCellSpacing w:w="15" w:type="dxa"/>
        </w:trPr>
        <w:tc>
          <w:tcPr>
            <w:tcW w:w="0" w:type="auto"/>
            <w:vAlign w:val="center"/>
            <w:hideMark/>
          </w:tcPr>
          <w:p w:rsidR="001F4E9D" w:rsidRPr="001F4E9D" w:rsidRDefault="001F4E9D" w:rsidP="001F4E9D">
            <w:pPr>
              <w:spacing w:after="240" w:line="240" w:lineRule="auto"/>
              <w:rPr>
                <w:rFonts w:ascii="Times New Roman" w:eastAsia="Times New Roman" w:hAnsi="Times New Roman" w:cs="Times New Roman"/>
                <w:sz w:val="24"/>
                <w:szCs w:val="24"/>
                <w:lang w:eastAsia="pl-PL"/>
              </w:rPr>
            </w:pPr>
          </w:p>
        </w:tc>
      </w:tr>
    </w:tbl>
    <w:p w:rsidR="001F4E9D" w:rsidRPr="001F4E9D" w:rsidRDefault="001F4E9D" w:rsidP="00413DC9">
      <w:pPr>
        <w:pBdr>
          <w:top w:val="single" w:sz="6" w:space="1" w:color="auto"/>
        </w:pBdr>
        <w:spacing w:after="0" w:line="240" w:lineRule="auto"/>
        <w:rPr>
          <w:rFonts w:ascii="Arial" w:eastAsia="Times New Roman" w:hAnsi="Arial" w:cs="Arial"/>
          <w:vanish/>
          <w:sz w:val="16"/>
          <w:szCs w:val="16"/>
          <w:lang w:eastAsia="pl-PL"/>
        </w:rPr>
      </w:pPr>
      <w:r w:rsidRPr="001F4E9D">
        <w:rPr>
          <w:rFonts w:ascii="Arial" w:eastAsia="Times New Roman" w:hAnsi="Arial" w:cs="Arial"/>
          <w:vanish/>
          <w:sz w:val="16"/>
          <w:szCs w:val="16"/>
          <w:lang w:eastAsia="pl-PL"/>
        </w:rPr>
        <w:t>Dół formularza</w:t>
      </w:r>
    </w:p>
    <w:p w:rsidR="001F4E9D" w:rsidRPr="001F4E9D" w:rsidRDefault="001F4E9D" w:rsidP="001F4E9D">
      <w:pPr>
        <w:pBdr>
          <w:bottom w:val="single" w:sz="6" w:space="1" w:color="auto"/>
        </w:pBdr>
        <w:spacing w:after="0" w:line="240" w:lineRule="auto"/>
        <w:jc w:val="center"/>
        <w:rPr>
          <w:rFonts w:ascii="Arial" w:eastAsia="Times New Roman" w:hAnsi="Arial" w:cs="Arial"/>
          <w:vanish/>
          <w:sz w:val="16"/>
          <w:szCs w:val="16"/>
          <w:lang w:eastAsia="pl-PL"/>
        </w:rPr>
      </w:pPr>
      <w:r w:rsidRPr="001F4E9D">
        <w:rPr>
          <w:rFonts w:ascii="Arial" w:eastAsia="Times New Roman" w:hAnsi="Arial" w:cs="Arial"/>
          <w:vanish/>
          <w:sz w:val="16"/>
          <w:szCs w:val="16"/>
          <w:lang w:eastAsia="pl-PL"/>
        </w:rPr>
        <w:t>Początek formularza</w:t>
      </w:r>
    </w:p>
    <w:p w:rsidR="001F4E9D" w:rsidRPr="001F4E9D" w:rsidRDefault="001F4E9D" w:rsidP="001F4E9D">
      <w:pPr>
        <w:pBdr>
          <w:top w:val="single" w:sz="6" w:space="1" w:color="auto"/>
        </w:pBdr>
        <w:spacing w:after="0" w:line="240" w:lineRule="auto"/>
        <w:jc w:val="center"/>
        <w:rPr>
          <w:rFonts w:ascii="Arial" w:eastAsia="Times New Roman" w:hAnsi="Arial" w:cs="Arial"/>
          <w:vanish/>
          <w:sz w:val="16"/>
          <w:szCs w:val="16"/>
          <w:lang w:eastAsia="pl-PL"/>
        </w:rPr>
      </w:pPr>
      <w:r w:rsidRPr="001F4E9D">
        <w:rPr>
          <w:rFonts w:ascii="Arial" w:eastAsia="Times New Roman" w:hAnsi="Arial" w:cs="Arial"/>
          <w:vanish/>
          <w:sz w:val="16"/>
          <w:szCs w:val="16"/>
          <w:lang w:eastAsia="pl-PL"/>
        </w:rPr>
        <w:t>Dół formularza</w:t>
      </w:r>
    </w:p>
    <w:p w:rsidR="00490978" w:rsidRPr="00490978" w:rsidRDefault="00490978" w:rsidP="00490978">
      <w:pPr>
        <w:spacing w:after="0" w:line="240" w:lineRule="auto"/>
        <w:rPr>
          <w:rFonts w:ascii="Times New Roman" w:eastAsia="Times New Roman" w:hAnsi="Times New Roman" w:cs="Times New Roman"/>
          <w:sz w:val="24"/>
          <w:szCs w:val="24"/>
          <w:lang w:eastAsia="pl-PL"/>
        </w:rPr>
      </w:pPr>
    </w:p>
    <w:p w:rsidR="00490978" w:rsidRPr="00490978" w:rsidRDefault="00490978" w:rsidP="00490978">
      <w:pPr>
        <w:keepNext/>
        <w:spacing w:after="0" w:line="240" w:lineRule="auto"/>
        <w:ind w:left="4248" w:firstLine="708"/>
        <w:outlineLvl w:val="2"/>
        <w:rPr>
          <w:rFonts w:ascii="Times New Roman" w:eastAsia="Times New Roman" w:hAnsi="Times New Roman" w:cs="Times New Roman"/>
          <w:b/>
          <w:bCs/>
          <w:i/>
          <w:iCs/>
          <w:szCs w:val="24"/>
          <w:lang w:eastAsia="pl-PL"/>
        </w:rPr>
      </w:pPr>
      <w:r w:rsidRPr="00490978">
        <w:rPr>
          <w:rFonts w:ascii="Times New Roman" w:eastAsia="Times New Roman" w:hAnsi="Times New Roman" w:cs="Times New Roman"/>
          <w:b/>
          <w:bCs/>
          <w:i/>
          <w:iCs/>
          <w:szCs w:val="24"/>
          <w:lang w:eastAsia="pl-PL"/>
        </w:rPr>
        <w:t xml:space="preserve">   Burmistrz Miasta i Gminy </w:t>
      </w:r>
    </w:p>
    <w:p w:rsidR="00490978" w:rsidRPr="00490978" w:rsidRDefault="00490978" w:rsidP="00490978">
      <w:pPr>
        <w:spacing w:after="0" w:line="240" w:lineRule="auto"/>
        <w:ind w:left="4956" w:firstLine="708"/>
        <w:rPr>
          <w:rFonts w:ascii="Times New Roman" w:eastAsia="Times New Roman" w:hAnsi="Times New Roman" w:cs="Times New Roman"/>
          <w:sz w:val="24"/>
          <w:szCs w:val="24"/>
          <w:lang w:eastAsia="pl-PL"/>
        </w:rPr>
      </w:pPr>
      <w:r w:rsidRPr="00490978">
        <w:rPr>
          <w:rFonts w:ascii="Times New Roman" w:eastAsia="Times New Roman" w:hAnsi="Times New Roman" w:cs="Times New Roman"/>
          <w:b/>
          <w:bCs/>
          <w:i/>
          <w:iCs/>
          <w:szCs w:val="24"/>
          <w:lang w:eastAsia="pl-PL"/>
        </w:rPr>
        <w:t>Dariusz Maniak</w:t>
      </w:r>
    </w:p>
    <w:p w:rsidR="00490978" w:rsidRDefault="00490978" w:rsidP="003B74C5">
      <w:pPr>
        <w:spacing w:after="0" w:line="240" w:lineRule="auto"/>
        <w:rPr>
          <w:rFonts w:ascii="Times New Roman" w:eastAsia="Times New Roman" w:hAnsi="Times New Roman" w:cs="Times New Roman"/>
          <w:sz w:val="24"/>
          <w:szCs w:val="24"/>
          <w:lang w:eastAsia="pl-PL"/>
        </w:rPr>
      </w:pPr>
    </w:p>
    <w:p w:rsidR="00413DC9" w:rsidRPr="00490978" w:rsidRDefault="00413DC9" w:rsidP="003B74C5">
      <w:pPr>
        <w:spacing w:after="0" w:line="240" w:lineRule="auto"/>
        <w:rPr>
          <w:rFonts w:ascii="Times New Roman" w:eastAsia="Times New Roman" w:hAnsi="Times New Roman" w:cs="Times New Roman"/>
          <w:sz w:val="24"/>
          <w:szCs w:val="24"/>
          <w:lang w:eastAsia="pl-PL"/>
        </w:rPr>
      </w:pPr>
    </w:p>
    <w:p w:rsidR="00490978" w:rsidRPr="00490978" w:rsidRDefault="00490978" w:rsidP="00490978">
      <w:pPr>
        <w:spacing w:after="0" w:line="240" w:lineRule="auto"/>
        <w:ind w:left="4956" w:firstLine="708"/>
        <w:rPr>
          <w:rFonts w:ascii="Times New Roman" w:eastAsia="Times New Roman" w:hAnsi="Times New Roman" w:cs="Times New Roman"/>
          <w:b/>
          <w:bCs/>
          <w:sz w:val="20"/>
          <w:szCs w:val="20"/>
          <w:lang w:eastAsia="pl-PL"/>
        </w:rPr>
      </w:pPr>
      <w:r w:rsidRPr="00490978">
        <w:rPr>
          <w:rFonts w:ascii="Times New Roman" w:eastAsia="Times New Roman" w:hAnsi="Times New Roman" w:cs="Times New Roman"/>
          <w:b/>
          <w:bCs/>
          <w:sz w:val="20"/>
          <w:szCs w:val="20"/>
          <w:lang w:eastAsia="pl-PL"/>
        </w:rPr>
        <w:t xml:space="preserve"> </w:t>
      </w:r>
    </w:p>
    <w:p w:rsidR="00490978" w:rsidRPr="00DD7238" w:rsidRDefault="00490978" w:rsidP="00490978">
      <w:pPr>
        <w:keepNext/>
        <w:spacing w:after="0" w:line="240" w:lineRule="auto"/>
        <w:outlineLvl w:val="0"/>
        <w:rPr>
          <w:rFonts w:ascii="Times New Roman" w:eastAsia="Times New Roman" w:hAnsi="Times New Roman" w:cs="Times New Roman"/>
          <w:bCs/>
          <w:i/>
          <w:iCs/>
          <w:sz w:val="20"/>
          <w:szCs w:val="20"/>
          <w:lang w:eastAsia="pl-PL"/>
        </w:rPr>
      </w:pPr>
      <w:bookmarkStart w:id="0" w:name="_GoBack"/>
      <w:r w:rsidRPr="00DD7238">
        <w:rPr>
          <w:rFonts w:ascii="Times New Roman" w:eastAsia="Times New Roman" w:hAnsi="Times New Roman" w:cs="Times New Roman"/>
          <w:bCs/>
          <w:i/>
          <w:iCs/>
          <w:sz w:val="20"/>
          <w:szCs w:val="20"/>
          <w:lang w:eastAsia="pl-PL"/>
        </w:rPr>
        <w:t xml:space="preserve">Zamieszczono na stronie internetowej zamawiającego dnia :  </w:t>
      </w:r>
      <w:r w:rsidR="00E61405" w:rsidRPr="00DD7238">
        <w:rPr>
          <w:rFonts w:ascii="Times New Roman" w:eastAsia="Times New Roman" w:hAnsi="Times New Roman" w:cs="Times New Roman"/>
          <w:bCs/>
          <w:i/>
          <w:iCs/>
          <w:sz w:val="20"/>
          <w:szCs w:val="20"/>
          <w:lang w:eastAsia="pl-PL"/>
        </w:rPr>
        <w:t>29</w:t>
      </w:r>
      <w:r w:rsidRPr="00DD7238">
        <w:rPr>
          <w:rFonts w:ascii="Times New Roman" w:eastAsia="Times New Roman" w:hAnsi="Times New Roman" w:cs="Times New Roman"/>
          <w:bCs/>
          <w:i/>
          <w:iCs/>
          <w:sz w:val="20"/>
          <w:szCs w:val="20"/>
          <w:lang w:eastAsia="pl-PL"/>
        </w:rPr>
        <w:t>-0</w:t>
      </w:r>
      <w:r w:rsidR="00B346AE" w:rsidRPr="00DD7238">
        <w:rPr>
          <w:rFonts w:ascii="Times New Roman" w:eastAsia="Times New Roman" w:hAnsi="Times New Roman" w:cs="Times New Roman"/>
          <w:bCs/>
          <w:i/>
          <w:iCs/>
          <w:sz w:val="20"/>
          <w:szCs w:val="20"/>
          <w:lang w:eastAsia="pl-PL"/>
        </w:rPr>
        <w:t>7</w:t>
      </w:r>
      <w:r w:rsidRPr="00DD7238">
        <w:rPr>
          <w:rFonts w:ascii="Times New Roman" w:eastAsia="Times New Roman" w:hAnsi="Times New Roman" w:cs="Times New Roman"/>
          <w:bCs/>
          <w:i/>
          <w:iCs/>
          <w:sz w:val="20"/>
          <w:szCs w:val="20"/>
          <w:lang w:eastAsia="pl-PL"/>
        </w:rPr>
        <w:t>-2019 r.</w:t>
      </w:r>
    </w:p>
    <w:p w:rsidR="00490978" w:rsidRPr="00DD7238" w:rsidRDefault="00490978" w:rsidP="00490978">
      <w:pPr>
        <w:spacing w:after="0" w:line="240" w:lineRule="auto"/>
        <w:rPr>
          <w:rFonts w:ascii="Times New Roman" w:eastAsia="Times New Roman" w:hAnsi="Times New Roman" w:cs="Times New Roman"/>
          <w:bCs/>
          <w:i/>
          <w:iCs/>
          <w:sz w:val="20"/>
          <w:szCs w:val="20"/>
          <w:lang w:eastAsia="pl-PL"/>
        </w:rPr>
      </w:pPr>
    </w:p>
    <w:p w:rsidR="00490978" w:rsidRPr="00DD7238" w:rsidRDefault="00490978" w:rsidP="00490978">
      <w:pPr>
        <w:spacing w:after="0" w:line="240" w:lineRule="auto"/>
        <w:rPr>
          <w:rFonts w:ascii="Times New Roman" w:eastAsia="Times New Roman" w:hAnsi="Times New Roman" w:cs="Times New Roman"/>
          <w:bCs/>
          <w:i/>
          <w:iCs/>
          <w:sz w:val="20"/>
          <w:szCs w:val="20"/>
          <w:lang w:eastAsia="pl-PL"/>
        </w:rPr>
      </w:pPr>
      <w:r w:rsidRPr="00DD7238">
        <w:rPr>
          <w:rFonts w:ascii="Times New Roman" w:eastAsia="Times New Roman" w:hAnsi="Times New Roman" w:cs="Times New Roman"/>
          <w:bCs/>
          <w:i/>
          <w:iCs/>
          <w:sz w:val="20"/>
          <w:szCs w:val="20"/>
          <w:lang w:eastAsia="pl-PL"/>
        </w:rPr>
        <w:t xml:space="preserve">Zamieszczono na tablicy ogłoszeń zamawiającego w Urzędzie Miasta i Gminy dnia : </w:t>
      </w:r>
      <w:r w:rsidR="00E61405" w:rsidRPr="00DD7238">
        <w:rPr>
          <w:rFonts w:ascii="Times New Roman" w:eastAsia="Times New Roman" w:hAnsi="Times New Roman" w:cs="Times New Roman"/>
          <w:bCs/>
          <w:i/>
          <w:iCs/>
          <w:sz w:val="20"/>
          <w:szCs w:val="20"/>
          <w:lang w:eastAsia="pl-PL"/>
        </w:rPr>
        <w:t>2</w:t>
      </w:r>
      <w:r w:rsidRPr="00DD7238">
        <w:rPr>
          <w:rFonts w:ascii="Times New Roman" w:eastAsia="Times New Roman" w:hAnsi="Times New Roman" w:cs="Times New Roman"/>
          <w:bCs/>
          <w:i/>
          <w:iCs/>
          <w:sz w:val="20"/>
          <w:szCs w:val="20"/>
          <w:lang w:eastAsia="pl-PL"/>
        </w:rPr>
        <w:t>9-0</w:t>
      </w:r>
      <w:r w:rsidR="00B346AE" w:rsidRPr="00DD7238">
        <w:rPr>
          <w:rFonts w:ascii="Times New Roman" w:eastAsia="Times New Roman" w:hAnsi="Times New Roman" w:cs="Times New Roman"/>
          <w:bCs/>
          <w:i/>
          <w:iCs/>
          <w:sz w:val="20"/>
          <w:szCs w:val="20"/>
          <w:lang w:eastAsia="pl-PL"/>
        </w:rPr>
        <w:t>7</w:t>
      </w:r>
      <w:r w:rsidRPr="00DD7238">
        <w:rPr>
          <w:rFonts w:ascii="Times New Roman" w:eastAsia="Times New Roman" w:hAnsi="Times New Roman" w:cs="Times New Roman"/>
          <w:bCs/>
          <w:i/>
          <w:iCs/>
          <w:sz w:val="20"/>
          <w:szCs w:val="20"/>
          <w:lang w:eastAsia="pl-PL"/>
        </w:rPr>
        <w:t>-2019 r.</w:t>
      </w:r>
    </w:p>
    <w:p w:rsidR="00490978" w:rsidRPr="00DD7238" w:rsidRDefault="00490978" w:rsidP="00490978">
      <w:pPr>
        <w:spacing w:after="0" w:line="240" w:lineRule="auto"/>
        <w:rPr>
          <w:rFonts w:ascii="Times New Roman" w:eastAsia="Times New Roman" w:hAnsi="Times New Roman" w:cs="Times New Roman"/>
          <w:bCs/>
          <w:i/>
          <w:iCs/>
          <w:sz w:val="20"/>
          <w:szCs w:val="20"/>
          <w:lang w:eastAsia="pl-PL"/>
        </w:rPr>
      </w:pPr>
    </w:p>
    <w:p w:rsidR="00490978" w:rsidRPr="00DD7238" w:rsidRDefault="00490978" w:rsidP="00490978">
      <w:pPr>
        <w:keepNext/>
        <w:spacing w:after="0" w:line="240" w:lineRule="auto"/>
        <w:outlineLvl w:val="1"/>
        <w:rPr>
          <w:rFonts w:ascii="Times New Roman" w:eastAsia="Times New Roman" w:hAnsi="Times New Roman" w:cs="Times New Roman"/>
          <w:bCs/>
          <w:i/>
          <w:iCs/>
          <w:sz w:val="20"/>
          <w:szCs w:val="20"/>
          <w:lang w:eastAsia="pl-PL"/>
        </w:rPr>
      </w:pPr>
      <w:r w:rsidRPr="00DD7238">
        <w:rPr>
          <w:rFonts w:ascii="Times New Roman" w:eastAsia="Times New Roman" w:hAnsi="Times New Roman" w:cs="Times New Roman"/>
          <w:bCs/>
          <w:i/>
          <w:iCs/>
          <w:sz w:val="20"/>
          <w:szCs w:val="20"/>
          <w:lang w:eastAsia="pl-PL"/>
        </w:rPr>
        <w:t>Zdjęto z  tablicy ogłoszeń Zamawiającego  dnia :  ……………………………</w:t>
      </w:r>
    </w:p>
    <w:p w:rsidR="00490978" w:rsidRPr="00DD7238" w:rsidRDefault="00490978" w:rsidP="00490978">
      <w:pPr>
        <w:pBdr>
          <w:top w:val="single" w:sz="6" w:space="1" w:color="auto"/>
        </w:pBdr>
        <w:spacing w:after="0" w:line="240" w:lineRule="auto"/>
        <w:rPr>
          <w:rFonts w:ascii="Times New Roman" w:eastAsia="Arial Unicode MS" w:hAnsi="Times New Roman" w:cs="Times New Roman"/>
          <w:vanish/>
          <w:sz w:val="20"/>
          <w:szCs w:val="20"/>
          <w:lang w:eastAsia="pl-PL"/>
        </w:rPr>
      </w:pPr>
      <w:r w:rsidRPr="00DD7238">
        <w:rPr>
          <w:rFonts w:ascii="Times New Roman" w:eastAsia="Arial Unicode MS" w:hAnsi="Times New Roman" w:cs="Times New Roman"/>
          <w:vanish/>
          <w:sz w:val="20"/>
          <w:szCs w:val="20"/>
          <w:lang w:eastAsia="pl-PL"/>
        </w:rPr>
        <w:t>Dół formularza</w:t>
      </w:r>
    </w:p>
    <w:p w:rsidR="00490978" w:rsidRPr="00DD7238" w:rsidRDefault="00490978" w:rsidP="00490978">
      <w:pPr>
        <w:pBdr>
          <w:bottom w:val="single" w:sz="6" w:space="1" w:color="auto"/>
        </w:pBdr>
        <w:spacing w:after="0" w:line="240" w:lineRule="auto"/>
        <w:jc w:val="center"/>
        <w:rPr>
          <w:rFonts w:ascii="Times New Roman" w:eastAsia="Arial Unicode MS" w:hAnsi="Times New Roman" w:cs="Times New Roman"/>
          <w:vanish/>
          <w:sz w:val="20"/>
          <w:szCs w:val="20"/>
          <w:lang w:eastAsia="pl-PL"/>
        </w:rPr>
      </w:pPr>
      <w:r w:rsidRPr="00DD7238">
        <w:rPr>
          <w:rFonts w:ascii="Times New Roman" w:eastAsia="Arial Unicode MS" w:hAnsi="Times New Roman" w:cs="Times New Roman"/>
          <w:vanish/>
          <w:sz w:val="20"/>
          <w:szCs w:val="20"/>
          <w:lang w:eastAsia="pl-PL"/>
        </w:rPr>
        <w:t>Początek formularza</w:t>
      </w:r>
    </w:p>
    <w:p w:rsidR="00490978" w:rsidRPr="00DD7238" w:rsidRDefault="00490978" w:rsidP="00490978">
      <w:pPr>
        <w:pBdr>
          <w:top w:val="single" w:sz="6" w:space="1" w:color="auto"/>
        </w:pBdr>
        <w:spacing w:after="0" w:line="240" w:lineRule="auto"/>
        <w:jc w:val="center"/>
        <w:rPr>
          <w:rFonts w:ascii="Times New Roman" w:eastAsia="Arial Unicode MS" w:hAnsi="Times New Roman" w:cs="Times New Roman"/>
          <w:vanish/>
          <w:sz w:val="20"/>
          <w:szCs w:val="20"/>
          <w:lang w:eastAsia="pl-PL"/>
        </w:rPr>
      </w:pPr>
      <w:r w:rsidRPr="00DD7238">
        <w:rPr>
          <w:rFonts w:ascii="Times New Roman" w:eastAsia="Arial Unicode MS" w:hAnsi="Times New Roman" w:cs="Times New Roman"/>
          <w:vanish/>
          <w:sz w:val="20"/>
          <w:szCs w:val="20"/>
          <w:lang w:eastAsia="pl-PL"/>
        </w:rPr>
        <w:t>Dół formularza</w:t>
      </w:r>
    </w:p>
    <w:p w:rsidR="00C145B9" w:rsidRPr="00DD7238" w:rsidRDefault="00C145B9" w:rsidP="00C145B9">
      <w:pPr>
        <w:spacing w:after="240" w:line="240" w:lineRule="auto"/>
        <w:rPr>
          <w:rFonts w:ascii="Times New Roman" w:eastAsia="Times New Roman" w:hAnsi="Times New Roman" w:cs="Times New Roman"/>
          <w:sz w:val="24"/>
          <w:szCs w:val="24"/>
          <w:lang w:eastAsia="pl-PL"/>
        </w:rPr>
      </w:pPr>
    </w:p>
    <w:bookmarkEnd w:id="0"/>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145B9" w:rsidRPr="00C145B9" w:rsidTr="00C145B9">
        <w:trPr>
          <w:tblCellSpacing w:w="15" w:type="dxa"/>
        </w:trPr>
        <w:tc>
          <w:tcPr>
            <w:tcW w:w="0" w:type="auto"/>
            <w:vAlign w:val="center"/>
            <w:hideMark/>
          </w:tcPr>
          <w:p w:rsidR="00C145B9" w:rsidRPr="00C145B9" w:rsidRDefault="00C145B9" w:rsidP="00C145B9">
            <w:pPr>
              <w:spacing w:after="240" w:line="240" w:lineRule="auto"/>
              <w:rPr>
                <w:rFonts w:ascii="Times New Roman" w:eastAsia="Times New Roman" w:hAnsi="Times New Roman" w:cs="Times New Roman"/>
                <w:sz w:val="24"/>
                <w:szCs w:val="24"/>
                <w:lang w:eastAsia="pl-PL"/>
              </w:rPr>
            </w:pPr>
          </w:p>
        </w:tc>
      </w:tr>
    </w:tbl>
    <w:p w:rsidR="00C145B9" w:rsidRPr="00C145B9" w:rsidRDefault="00C145B9" w:rsidP="009A7206">
      <w:pPr>
        <w:pBdr>
          <w:top w:val="single" w:sz="6" w:space="1" w:color="auto"/>
        </w:pBdr>
        <w:spacing w:after="0" w:line="240" w:lineRule="auto"/>
        <w:rPr>
          <w:rFonts w:ascii="Arial" w:eastAsia="Times New Roman" w:hAnsi="Arial" w:cs="Arial"/>
          <w:vanish/>
          <w:sz w:val="16"/>
          <w:szCs w:val="16"/>
          <w:lang w:eastAsia="pl-PL"/>
        </w:rPr>
      </w:pPr>
      <w:r w:rsidRPr="00C145B9">
        <w:rPr>
          <w:rFonts w:ascii="Arial" w:eastAsia="Times New Roman" w:hAnsi="Arial" w:cs="Arial"/>
          <w:vanish/>
          <w:sz w:val="16"/>
          <w:szCs w:val="16"/>
          <w:lang w:eastAsia="pl-PL"/>
        </w:rPr>
        <w:lastRenderedPageBreak/>
        <w:t>Dół formularza</w:t>
      </w:r>
    </w:p>
    <w:p w:rsidR="00C145B9" w:rsidRPr="00C145B9" w:rsidRDefault="00C145B9" w:rsidP="00C145B9">
      <w:pPr>
        <w:pBdr>
          <w:bottom w:val="single" w:sz="6" w:space="1" w:color="auto"/>
        </w:pBdr>
        <w:spacing w:after="0" w:line="240" w:lineRule="auto"/>
        <w:jc w:val="center"/>
        <w:rPr>
          <w:rFonts w:ascii="Arial" w:eastAsia="Times New Roman" w:hAnsi="Arial" w:cs="Arial"/>
          <w:vanish/>
          <w:sz w:val="16"/>
          <w:szCs w:val="16"/>
          <w:lang w:eastAsia="pl-PL"/>
        </w:rPr>
      </w:pPr>
      <w:r w:rsidRPr="00C145B9">
        <w:rPr>
          <w:rFonts w:ascii="Arial" w:eastAsia="Times New Roman" w:hAnsi="Arial" w:cs="Arial"/>
          <w:vanish/>
          <w:sz w:val="16"/>
          <w:szCs w:val="16"/>
          <w:lang w:eastAsia="pl-PL"/>
        </w:rPr>
        <w:t>Początek formularza</w:t>
      </w:r>
    </w:p>
    <w:p w:rsidR="00C145B9" w:rsidRPr="00C145B9" w:rsidRDefault="00C145B9" w:rsidP="00C145B9">
      <w:pPr>
        <w:pBdr>
          <w:top w:val="single" w:sz="6" w:space="1" w:color="auto"/>
        </w:pBdr>
        <w:spacing w:after="0" w:line="240" w:lineRule="auto"/>
        <w:jc w:val="center"/>
        <w:rPr>
          <w:rFonts w:ascii="Arial" w:eastAsia="Times New Roman" w:hAnsi="Arial" w:cs="Arial"/>
          <w:vanish/>
          <w:sz w:val="16"/>
          <w:szCs w:val="16"/>
          <w:lang w:eastAsia="pl-PL"/>
        </w:rPr>
      </w:pPr>
      <w:r w:rsidRPr="00C145B9">
        <w:rPr>
          <w:rFonts w:ascii="Arial" w:eastAsia="Times New Roman" w:hAnsi="Arial" w:cs="Arial"/>
          <w:vanish/>
          <w:sz w:val="16"/>
          <w:szCs w:val="16"/>
          <w:lang w:eastAsia="pl-PL"/>
        </w:rPr>
        <w:t>Dół formularza</w:t>
      </w:r>
    </w:p>
    <w:p w:rsidR="00B820A5" w:rsidRDefault="00B820A5"/>
    <w:sectPr w:rsidR="00B820A5" w:rsidSect="00413DC9">
      <w:pgSz w:w="11906" w:h="16838"/>
      <w:pgMar w:top="851" w:right="851" w:bottom="62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B9"/>
    <w:rsid w:val="001F4E9D"/>
    <w:rsid w:val="002B4078"/>
    <w:rsid w:val="002D7919"/>
    <w:rsid w:val="002F76E2"/>
    <w:rsid w:val="003B74C5"/>
    <w:rsid w:val="004118EE"/>
    <w:rsid w:val="00413DC9"/>
    <w:rsid w:val="004609C7"/>
    <w:rsid w:val="00490978"/>
    <w:rsid w:val="009A7206"/>
    <w:rsid w:val="00B346AE"/>
    <w:rsid w:val="00B820A5"/>
    <w:rsid w:val="00C145B9"/>
    <w:rsid w:val="00DD7238"/>
    <w:rsid w:val="00E61405"/>
    <w:rsid w:val="00E969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E641C-A7CA-4D77-8353-03823DF1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B74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semiHidden/>
    <w:rsid w:val="004118E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4118EE"/>
    <w:rPr>
      <w:rFonts w:ascii="Times New Roman" w:eastAsia="Times New Roman" w:hAnsi="Times New Roman" w:cs="Times New Roman"/>
      <w:sz w:val="24"/>
      <w:szCs w:val="24"/>
      <w:lang w:eastAsia="pl-PL"/>
    </w:rPr>
  </w:style>
  <w:style w:type="character" w:styleId="Hipercze">
    <w:name w:val="Hyperlink"/>
    <w:semiHidden/>
    <w:rsid w:val="004118EE"/>
    <w:rPr>
      <w:color w:val="0000FF"/>
      <w:u w:val="single"/>
    </w:rPr>
  </w:style>
  <w:style w:type="paragraph" w:customStyle="1" w:styleId="nagweksad">
    <w:name w:val="nagłówek sad"/>
    <w:basedOn w:val="Nagwek1"/>
    <w:rsid w:val="003B74C5"/>
    <w:pPr>
      <w:keepLines w:val="0"/>
      <w:suppressLineNumbers/>
      <w:spacing w:after="240" w:line="240" w:lineRule="auto"/>
      <w:jc w:val="center"/>
      <w:outlineLvl w:val="9"/>
    </w:pPr>
    <w:rPr>
      <w:rFonts w:ascii="Times New Roman" w:eastAsia="Times New Roman" w:hAnsi="Times New Roman" w:cs="Times New Roman"/>
      <w:b/>
      <w:color w:val="auto"/>
      <w:kern w:val="24"/>
      <w:sz w:val="24"/>
      <w:szCs w:val="20"/>
      <w:lang w:eastAsia="pl-PL"/>
    </w:rPr>
  </w:style>
  <w:style w:type="character" w:customStyle="1" w:styleId="Nagwek1Znak">
    <w:name w:val="Nagłówek 1 Znak"/>
    <w:basedOn w:val="Domylnaczcionkaakapitu"/>
    <w:link w:val="Nagwek1"/>
    <w:uiPriority w:val="9"/>
    <w:rsid w:val="003B74C5"/>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9A72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7206"/>
    <w:rPr>
      <w:rFonts w:ascii="Segoe UI" w:hAnsi="Segoe UI" w:cs="Segoe UI"/>
      <w:sz w:val="18"/>
      <w:szCs w:val="18"/>
    </w:rPr>
  </w:style>
  <w:style w:type="paragraph" w:styleId="Zagicieodgryformularza">
    <w:name w:val="HTML Top of Form"/>
    <w:basedOn w:val="Normalny"/>
    <w:next w:val="Normalny"/>
    <w:link w:val="ZagicieodgryformularzaZnak"/>
    <w:hidden/>
    <w:uiPriority w:val="99"/>
    <w:semiHidden/>
    <w:unhideWhenUsed/>
    <w:rsid w:val="001F4E9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F4E9D"/>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151505">
      <w:bodyDiv w:val="1"/>
      <w:marLeft w:val="0"/>
      <w:marRight w:val="0"/>
      <w:marTop w:val="0"/>
      <w:marBottom w:val="0"/>
      <w:divBdr>
        <w:top w:val="none" w:sz="0" w:space="0" w:color="auto"/>
        <w:left w:val="none" w:sz="0" w:space="0" w:color="auto"/>
        <w:bottom w:val="none" w:sz="0" w:space="0" w:color="auto"/>
        <w:right w:val="none" w:sz="0" w:space="0" w:color="auto"/>
      </w:divBdr>
      <w:divsChild>
        <w:div w:id="1721398388">
          <w:marLeft w:val="0"/>
          <w:marRight w:val="0"/>
          <w:marTop w:val="0"/>
          <w:marBottom w:val="0"/>
          <w:divBdr>
            <w:top w:val="none" w:sz="0" w:space="0" w:color="auto"/>
            <w:left w:val="none" w:sz="0" w:space="0" w:color="auto"/>
            <w:bottom w:val="none" w:sz="0" w:space="0" w:color="auto"/>
            <w:right w:val="none" w:sz="0" w:space="0" w:color="auto"/>
          </w:divBdr>
          <w:divsChild>
            <w:div w:id="405421911">
              <w:marLeft w:val="0"/>
              <w:marRight w:val="0"/>
              <w:marTop w:val="0"/>
              <w:marBottom w:val="0"/>
              <w:divBdr>
                <w:top w:val="none" w:sz="0" w:space="0" w:color="auto"/>
                <w:left w:val="none" w:sz="0" w:space="0" w:color="auto"/>
                <w:bottom w:val="none" w:sz="0" w:space="0" w:color="auto"/>
                <w:right w:val="none" w:sz="0" w:space="0" w:color="auto"/>
              </w:divBdr>
              <w:divsChild>
                <w:div w:id="1970043796">
                  <w:marLeft w:val="0"/>
                  <w:marRight w:val="0"/>
                  <w:marTop w:val="0"/>
                  <w:marBottom w:val="0"/>
                  <w:divBdr>
                    <w:top w:val="none" w:sz="0" w:space="0" w:color="auto"/>
                    <w:left w:val="none" w:sz="0" w:space="0" w:color="auto"/>
                    <w:bottom w:val="none" w:sz="0" w:space="0" w:color="auto"/>
                    <w:right w:val="none" w:sz="0" w:space="0" w:color="auto"/>
                  </w:divBdr>
                </w:div>
                <w:div w:id="2044480685">
                  <w:marLeft w:val="0"/>
                  <w:marRight w:val="0"/>
                  <w:marTop w:val="0"/>
                  <w:marBottom w:val="0"/>
                  <w:divBdr>
                    <w:top w:val="none" w:sz="0" w:space="0" w:color="auto"/>
                    <w:left w:val="none" w:sz="0" w:space="0" w:color="auto"/>
                    <w:bottom w:val="none" w:sz="0" w:space="0" w:color="auto"/>
                    <w:right w:val="none" w:sz="0" w:space="0" w:color="auto"/>
                  </w:divBdr>
                </w:div>
                <w:div w:id="1394809703">
                  <w:marLeft w:val="0"/>
                  <w:marRight w:val="0"/>
                  <w:marTop w:val="0"/>
                  <w:marBottom w:val="0"/>
                  <w:divBdr>
                    <w:top w:val="none" w:sz="0" w:space="0" w:color="auto"/>
                    <w:left w:val="none" w:sz="0" w:space="0" w:color="auto"/>
                    <w:bottom w:val="none" w:sz="0" w:space="0" w:color="auto"/>
                    <w:right w:val="none" w:sz="0" w:space="0" w:color="auto"/>
                  </w:divBdr>
                  <w:divsChild>
                    <w:div w:id="651561757">
                      <w:marLeft w:val="0"/>
                      <w:marRight w:val="0"/>
                      <w:marTop w:val="0"/>
                      <w:marBottom w:val="0"/>
                      <w:divBdr>
                        <w:top w:val="none" w:sz="0" w:space="0" w:color="auto"/>
                        <w:left w:val="none" w:sz="0" w:space="0" w:color="auto"/>
                        <w:bottom w:val="none" w:sz="0" w:space="0" w:color="auto"/>
                        <w:right w:val="none" w:sz="0" w:space="0" w:color="auto"/>
                      </w:divBdr>
                    </w:div>
                  </w:divsChild>
                </w:div>
                <w:div w:id="1787843058">
                  <w:marLeft w:val="0"/>
                  <w:marRight w:val="0"/>
                  <w:marTop w:val="0"/>
                  <w:marBottom w:val="0"/>
                  <w:divBdr>
                    <w:top w:val="none" w:sz="0" w:space="0" w:color="auto"/>
                    <w:left w:val="none" w:sz="0" w:space="0" w:color="auto"/>
                    <w:bottom w:val="none" w:sz="0" w:space="0" w:color="auto"/>
                    <w:right w:val="none" w:sz="0" w:space="0" w:color="auto"/>
                  </w:divBdr>
                  <w:divsChild>
                    <w:div w:id="1116675610">
                      <w:marLeft w:val="0"/>
                      <w:marRight w:val="0"/>
                      <w:marTop w:val="0"/>
                      <w:marBottom w:val="0"/>
                      <w:divBdr>
                        <w:top w:val="none" w:sz="0" w:space="0" w:color="auto"/>
                        <w:left w:val="none" w:sz="0" w:space="0" w:color="auto"/>
                        <w:bottom w:val="none" w:sz="0" w:space="0" w:color="auto"/>
                        <w:right w:val="none" w:sz="0" w:space="0" w:color="auto"/>
                      </w:divBdr>
                    </w:div>
                  </w:divsChild>
                </w:div>
                <w:div w:id="719982902">
                  <w:marLeft w:val="0"/>
                  <w:marRight w:val="0"/>
                  <w:marTop w:val="0"/>
                  <w:marBottom w:val="0"/>
                  <w:divBdr>
                    <w:top w:val="none" w:sz="0" w:space="0" w:color="auto"/>
                    <w:left w:val="none" w:sz="0" w:space="0" w:color="auto"/>
                    <w:bottom w:val="none" w:sz="0" w:space="0" w:color="auto"/>
                    <w:right w:val="none" w:sz="0" w:space="0" w:color="auto"/>
                  </w:divBdr>
                  <w:divsChild>
                    <w:div w:id="1200975921">
                      <w:marLeft w:val="0"/>
                      <w:marRight w:val="0"/>
                      <w:marTop w:val="0"/>
                      <w:marBottom w:val="0"/>
                      <w:divBdr>
                        <w:top w:val="none" w:sz="0" w:space="0" w:color="auto"/>
                        <w:left w:val="none" w:sz="0" w:space="0" w:color="auto"/>
                        <w:bottom w:val="none" w:sz="0" w:space="0" w:color="auto"/>
                        <w:right w:val="none" w:sz="0" w:space="0" w:color="auto"/>
                      </w:divBdr>
                    </w:div>
                    <w:div w:id="584387738">
                      <w:marLeft w:val="0"/>
                      <w:marRight w:val="0"/>
                      <w:marTop w:val="0"/>
                      <w:marBottom w:val="0"/>
                      <w:divBdr>
                        <w:top w:val="none" w:sz="0" w:space="0" w:color="auto"/>
                        <w:left w:val="none" w:sz="0" w:space="0" w:color="auto"/>
                        <w:bottom w:val="none" w:sz="0" w:space="0" w:color="auto"/>
                        <w:right w:val="none" w:sz="0" w:space="0" w:color="auto"/>
                      </w:divBdr>
                    </w:div>
                    <w:div w:id="1852992802">
                      <w:marLeft w:val="0"/>
                      <w:marRight w:val="0"/>
                      <w:marTop w:val="0"/>
                      <w:marBottom w:val="0"/>
                      <w:divBdr>
                        <w:top w:val="none" w:sz="0" w:space="0" w:color="auto"/>
                        <w:left w:val="none" w:sz="0" w:space="0" w:color="auto"/>
                        <w:bottom w:val="none" w:sz="0" w:space="0" w:color="auto"/>
                        <w:right w:val="none" w:sz="0" w:space="0" w:color="auto"/>
                      </w:divBdr>
                    </w:div>
                    <w:div w:id="1190531491">
                      <w:marLeft w:val="0"/>
                      <w:marRight w:val="0"/>
                      <w:marTop w:val="0"/>
                      <w:marBottom w:val="0"/>
                      <w:divBdr>
                        <w:top w:val="none" w:sz="0" w:space="0" w:color="auto"/>
                        <w:left w:val="none" w:sz="0" w:space="0" w:color="auto"/>
                        <w:bottom w:val="none" w:sz="0" w:space="0" w:color="auto"/>
                        <w:right w:val="none" w:sz="0" w:space="0" w:color="auto"/>
                      </w:divBdr>
                    </w:div>
                  </w:divsChild>
                </w:div>
                <w:div w:id="1077166406">
                  <w:marLeft w:val="0"/>
                  <w:marRight w:val="0"/>
                  <w:marTop w:val="0"/>
                  <w:marBottom w:val="0"/>
                  <w:divBdr>
                    <w:top w:val="none" w:sz="0" w:space="0" w:color="auto"/>
                    <w:left w:val="none" w:sz="0" w:space="0" w:color="auto"/>
                    <w:bottom w:val="none" w:sz="0" w:space="0" w:color="auto"/>
                    <w:right w:val="none" w:sz="0" w:space="0" w:color="auto"/>
                  </w:divBdr>
                  <w:divsChild>
                    <w:div w:id="1472400167">
                      <w:marLeft w:val="0"/>
                      <w:marRight w:val="0"/>
                      <w:marTop w:val="0"/>
                      <w:marBottom w:val="0"/>
                      <w:divBdr>
                        <w:top w:val="none" w:sz="0" w:space="0" w:color="auto"/>
                        <w:left w:val="none" w:sz="0" w:space="0" w:color="auto"/>
                        <w:bottom w:val="none" w:sz="0" w:space="0" w:color="auto"/>
                        <w:right w:val="none" w:sz="0" w:space="0" w:color="auto"/>
                      </w:divBdr>
                    </w:div>
                    <w:div w:id="1517840755">
                      <w:marLeft w:val="0"/>
                      <w:marRight w:val="0"/>
                      <w:marTop w:val="0"/>
                      <w:marBottom w:val="0"/>
                      <w:divBdr>
                        <w:top w:val="none" w:sz="0" w:space="0" w:color="auto"/>
                        <w:left w:val="none" w:sz="0" w:space="0" w:color="auto"/>
                        <w:bottom w:val="none" w:sz="0" w:space="0" w:color="auto"/>
                        <w:right w:val="none" w:sz="0" w:space="0" w:color="auto"/>
                      </w:divBdr>
                    </w:div>
                    <w:div w:id="292634622">
                      <w:marLeft w:val="0"/>
                      <w:marRight w:val="0"/>
                      <w:marTop w:val="0"/>
                      <w:marBottom w:val="0"/>
                      <w:divBdr>
                        <w:top w:val="none" w:sz="0" w:space="0" w:color="auto"/>
                        <w:left w:val="none" w:sz="0" w:space="0" w:color="auto"/>
                        <w:bottom w:val="none" w:sz="0" w:space="0" w:color="auto"/>
                        <w:right w:val="none" w:sz="0" w:space="0" w:color="auto"/>
                      </w:divBdr>
                    </w:div>
                    <w:div w:id="501434138">
                      <w:marLeft w:val="0"/>
                      <w:marRight w:val="0"/>
                      <w:marTop w:val="0"/>
                      <w:marBottom w:val="0"/>
                      <w:divBdr>
                        <w:top w:val="none" w:sz="0" w:space="0" w:color="auto"/>
                        <w:left w:val="none" w:sz="0" w:space="0" w:color="auto"/>
                        <w:bottom w:val="none" w:sz="0" w:space="0" w:color="auto"/>
                        <w:right w:val="none" w:sz="0" w:space="0" w:color="auto"/>
                      </w:divBdr>
                    </w:div>
                    <w:div w:id="1103384850">
                      <w:marLeft w:val="0"/>
                      <w:marRight w:val="0"/>
                      <w:marTop w:val="0"/>
                      <w:marBottom w:val="0"/>
                      <w:divBdr>
                        <w:top w:val="none" w:sz="0" w:space="0" w:color="auto"/>
                        <w:left w:val="none" w:sz="0" w:space="0" w:color="auto"/>
                        <w:bottom w:val="none" w:sz="0" w:space="0" w:color="auto"/>
                        <w:right w:val="none" w:sz="0" w:space="0" w:color="auto"/>
                      </w:divBdr>
                    </w:div>
                    <w:div w:id="1041513742">
                      <w:marLeft w:val="0"/>
                      <w:marRight w:val="0"/>
                      <w:marTop w:val="0"/>
                      <w:marBottom w:val="0"/>
                      <w:divBdr>
                        <w:top w:val="none" w:sz="0" w:space="0" w:color="auto"/>
                        <w:left w:val="none" w:sz="0" w:space="0" w:color="auto"/>
                        <w:bottom w:val="none" w:sz="0" w:space="0" w:color="auto"/>
                        <w:right w:val="none" w:sz="0" w:space="0" w:color="auto"/>
                      </w:divBdr>
                    </w:div>
                    <w:div w:id="1807774199">
                      <w:marLeft w:val="0"/>
                      <w:marRight w:val="0"/>
                      <w:marTop w:val="0"/>
                      <w:marBottom w:val="0"/>
                      <w:divBdr>
                        <w:top w:val="none" w:sz="0" w:space="0" w:color="auto"/>
                        <w:left w:val="none" w:sz="0" w:space="0" w:color="auto"/>
                        <w:bottom w:val="none" w:sz="0" w:space="0" w:color="auto"/>
                        <w:right w:val="none" w:sz="0" w:space="0" w:color="auto"/>
                      </w:divBdr>
                    </w:div>
                  </w:divsChild>
                </w:div>
                <w:div w:id="219287824">
                  <w:marLeft w:val="0"/>
                  <w:marRight w:val="0"/>
                  <w:marTop w:val="0"/>
                  <w:marBottom w:val="0"/>
                  <w:divBdr>
                    <w:top w:val="none" w:sz="0" w:space="0" w:color="auto"/>
                    <w:left w:val="none" w:sz="0" w:space="0" w:color="auto"/>
                    <w:bottom w:val="none" w:sz="0" w:space="0" w:color="auto"/>
                    <w:right w:val="none" w:sz="0" w:space="0" w:color="auto"/>
                  </w:divBdr>
                  <w:divsChild>
                    <w:div w:id="659116516">
                      <w:marLeft w:val="0"/>
                      <w:marRight w:val="0"/>
                      <w:marTop w:val="0"/>
                      <w:marBottom w:val="0"/>
                      <w:divBdr>
                        <w:top w:val="none" w:sz="0" w:space="0" w:color="auto"/>
                        <w:left w:val="none" w:sz="0" w:space="0" w:color="auto"/>
                        <w:bottom w:val="none" w:sz="0" w:space="0" w:color="auto"/>
                        <w:right w:val="none" w:sz="0" w:space="0" w:color="auto"/>
                      </w:divBdr>
                    </w:div>
                    <w:div w:id="1539204045">
                      <w:marLeft w:val="0"/>
                      <w:marRight w:val="0"/>
                      <w:marTop w:val="0"/>
                      <w:marBottom w:val="0"/>
                      <w:divBdr>
                        <w:top w:val="none" w:sz="0" w:space="0" w:color="auto"/>
                        <w:left w:val="none" w:sz="0" w:space="0" w:color="auto"/>
                        <w:bottom w:val="none" w:sz="0" w:space="0" w:color="auto"/>
                        <w:right w:val="none" w:sz="0" w:space="0" w:color="auto"/>
                      </w:divBdr>
                    </w:div>
                  </w:divsChild>
                </w:div>
                <w:div w:id="1559322704">
                  <w:marLeft w:val="0"/>
                  <w:marRight w:val="0"/>
                  <w:marTop w:val="0"/>
                  <w:marBottom w:val="0"/>
                  <w:divBdr>
                    <w:top w:val="none" w:sz="0" w:space="0" w:color="auto"/>
                    <w:left w:val="none" w:sz="0" w:space="0" w:color="auto"/>
                    <w:bottom w:val="none" w:sz="0" w:space="0" w:color="auto"/>
                    <w:right w:val="none" w:sz="0" w:space="0" w:color="auto"/>
                  </w:divBdr>
                  <w:divsChild>
                    <w:div w:id="465395612">
                      <w:marLeft w:val="0"/>
                      <w:marRight w:val="0"/>
                      <w:marTop w:val="0"/>
                      <w:marBottom w:val="0"/>
                      <w:divBdr>
                        <w:top w:val="none" w:sz="0" w:space="0" w:color="auto"/>
                        <w:left w:val="none" w:sz="0" w:space="0" w:color="auto"/>
                        <w:bottom w:val="none" w:sz="0" w:space="0" w:color="auto"/>
                        <w:right w:val="none" w:sz="0" w:space="0" w:color="auto"/>
                      </w:divBdr>
                    </w:div>
                    <w:div w:id="403919981">
                      <w:marLeft w:val="0"/>
                      <w:marRight w:val="0"/>
                      <w:marTop w:val="0"/>
                      <w:marBottom w:val="0"/>
                      <w:divBdr>
                        <w:top w:val="none" w:sz="0" w:space="0" w:color="auto"/>
                        <w:left w:val="none" w:sz="0" w:space="0" w:color="auto"/>
                        <w:bottom w:val="none" w:sz="0" w:space="0" w:color="auto"/>
                        <w:right w:val="none" w:sz="0" w:space="0" w:color="auto"/>
                      </w:divBdr>
                    </w:div>
                    <w:div w:id="1849130646">
                      <w:marLeft w:val="0"/>
                      <w:marRight w:val="0"/>
                      <w:marTop w:val="0"/>
                      <w:marBottom w:val="0"/>
                      <w:divBdr>
                        <w:top w:val="none" w:sz="0" w:space="0" w:color="auto"/>
                        <w:left w:val="none" w:sz="0" w:space="0" w:color="auto"/>
                        <w:bottom w:val="none" w:sz="0" w:space="0" w:color="auto"/>
                        <w:right w:val="none" w:sz="0" w:space="0" w:color="auto"/>
                      </w:divBdr>
                    </w:div>
                    <w:div w:id="1978293849">
                      <w:marLeft w:val="0"/>
                      <w:marRight w:val="0"/>
                      <w:marTop w:val="0"/>
                      <w:marBottom w:val="0"/>
                      <w:divBdr>
                        <w:top w:val="none" w:sz="0" w:space="0" w:color="auto"/>
                        <w:left w:val="none" w:sz="0" w:space="0" w:color="auto"/>
                        <w:bottom w:val="none" w:sz="0" w:space="0" w:color="auto"/>
                        <w:right w:val="none" w:sz="0" w:space="0" w:color="auto"/>
                      </w:divBdr>
                    </w:div>
                    <w:div w:id="521750917">
                      <w:marLeft w:val="0"/>
                      <w:marRight w:val="0"/>
                      <w:marTop w:val="0"/>
                      <w:marBottom w:val="0"/>
                      <w:divBdr>
                        <w:top w:val="none" w:sz="0" w:space="0" w:color="auto"/>
                        <w:left w:val="none" w:sz="0" w:space="0" w:color="auto"/>
                        <w:bottom w:val="none" w:sz="0" w:space="0" w:color="auto"/>
                        <w:right w:val="none" w:sz="0" w:space="0" w:color="auto"/>
                      </w:divBdr>
                    </w:div>
                    <w:div w:id="96365181">
                      <w:marLeft w:val="0"/>
                      <w:marRight w:val="0"/>
                      <w:marTop w:val="0"/>
                      <w:marBottom w:val="0"/>
                      <w:divBdr>
                        <w:top w:val="none" w:sz="0" w:space="0" w:color="auto"/>
                        <w:left w:val="none" w:sz="0" w:space="0" w:color="auto"/>
                        <w:bottom w:val="none" w:sz="0" w:space="0" w:color="auto"/>
                        <w:right w:val="none" w:sz="0" w:space="0" w:color="auto"/>
                      </w:divBdr>
                    </w:div>
                  </w:divsChild>
                </w:div>
                <w:div w:id="114102006">
                  <w:marLeft w:val="0"/>
                  <w:marRight w:val="0"/>
                  <w:marTop w:val="0"/>
                  <w:marBottom w:val="0"/>
                  <w:divBdr>
                    <w:top w:val="none" w:sz="0" w:space="0" w:color="auto"/>
                    <w:left w:val="none" w:sz="0" w:space="0" w:color="auto"/>
                    <w:bottom w:val="none" w:sz="0" w:space="0" w:color="auto"/>
                    <w:right w:val="none" w:sz="0" w:space="0" w:color="auto"/>
                  </w:divBdr>
                  <w:divsChild>
                    <w:div w:id="324405679">
                      <w:marLeft w:val="0"/>
                      <w:marRight w:val="0"/>
                      <w:marTop w:val="0"/>
                      <w:marBottom w:val="0"/>
                      <w:divBdr>
                        <w:top w:val="none" w:sz="0" w:space="0" w:color="auto"/>
                        <w:left w:val="none" w:sz="0" w:space="0" w:color="auto"/>
                        <w:bottom w:val="none" w:sz="0" w:space="0" w:color="auto"/>
                        <w:right w:val="none" w:sz="0" w:space="0" w:color="auto"/>
                      </w:divBdr>
                    </w:div>
                    <w:div w:id="278221623">
                      <w:marLeft w:val="0"/>
                      <w:marRight w:val="0"/>
                      <w:marTop w:val="0"/>
                      <w:marBottom w:val="0"/>
                      <w:divBdr>
                        <w:top w:val="none" w:sz="0" w:space="0" w:color="auto"/>
                        <w:left w:val="none" w:sz="0" w:space="0" w:color="auto"/>
                        <w:bottom w:val="none" w:sz="0" w:space="0" w:color="auto"/>
                        <w:right w:val="none" w:sz="0" w:space="0" w:color="auto"/>
                      </w:divBdr>
                    </w:div>
                    <w:div w:id="251864311">
                      <w:marLeft w:val="0"/>
                      <w:marRight w:val="0"/>
                      <w:marTop w:val="0"/>
                      <w:marBottom w:val="0"/>
                      <w:divBdr>
                        <w:top w:val="none" w:sz="0" w:space="0" w:color="auto"/>
                        <w:left w:val="none" w:sz="0" w:space="0" w:color="auto"/>
                        <w:bottom w:val="none" w:sz="0" w:space="0" w:color="auto"/>
                        <w:right w:val="none" w:sz="0" w:space="0" w:color="auto"/>
                      </w:divBdr>
                    </w:div>
                    <w:div w:id="568227192">
                      <w:marLeft w:val="0"/>
                      <w:marRight w:val="0"/>
                      <w:marTop w:val="0"/>
                      <w:marBottom w:val="0"/>
                      <w:divBdr>
                        <w:top w:val="none" w:sz="0" w:space="0" w:color="auto"/>
                        <w:left w:val="none" w:sz="0" w:space="0" w:color="auto"/>
                        <w:bottom w:val="none" w:sz="0" w:space="0" w:color="auto"/>
                        <w:right w:val="none" w:sz="0" w:space="0" w:color="auto"/>
                      </w:divBdr>
                    </w:div>
                    <w:div w:id="755832392">
                      <w:marLeft w:val="0"/>
                      <w:marRight w:val="0"/>
                      <w:marTop w:val="0"/>
                      <w:marBottom w:val="0"/>
                      <w:divBdr>
                        <w:top w:val="none" w:sz="0" w:space="0" w:color="auto"/>
                        <w:left w:val="none" w:sz="0" w:space="0" w:color="auto"/>
                        <w:bottom w:val="none" w:sz="0" w:space="0" w:color="auto"/>
                        <w:right w:val="none" w:sz="0" w:space="0" w:color="auto"/>
                      </w:divBdr>
                    </w:div>
                    <w:div w:id="1195537123">
                      <w:marLeft w:val="0"/>
                      <w:marRight w:val="0"/>
                      <w:marTop w:val="0"/>
                      <w:marBottom w:val="0"/>
                      <w:divBdr>
                        <w:top w:val="none" w:sz="0" w:space="0" w:color="auto"/>
                        <w:left w:val="none" w:sz="0" w:space="0" w:color="auto"/>
                        <w:bottom w:val="none" w:sz="0" w:space="0" w:color="auto"/>
                        <w:right w:val="none" w:sz="0" w:space="0" w:color="auto"/>
                      </w:divBdr>
                    </w:div>
                    <w:div w:id="575364095">
                      <w:marLeft w:val="0"/>
                      <w:marRight w:val="0"/>
                      <w:marTop w:val="0"/>
                      <w:marBottom w:val="0"/>
                      <w:divBdr>
                        <w:top w:val="none" w:sz="0" w:space="0" w:color="auto"/>
                        <w:left w:val="none" w:sz="0" w:space="0" w:color="auto"/>
                        <w:bottom w:val="none" w:sz="0" w:space="0" w:color="auto"/>
                        <w:right w:val="none" w:sz="0" w:space="0" w:color="auto"/>
                      </w:divBdr>
                    </w:div>
                    <w:div w:id="554701545">
                      <w:marLeft w:val="0"/>
                      <w:marRight w:val="0"/>
                      <w:marTop w:val="0"/>
                      <w:marBottom w:val="0"/>
                      <w:divBdr>
                        <w:top w:val="none" w:sz="0" w:space="0" w:color="auto"/>
                        <w:left w:val="none" w:sz="0" w:space="0" w:color="auto"/>
                        <w:bottom w:val="none" w:sz="0" w:space="0" w:color="auto"/>
                        <w:right w:val="none" w:sz="0" w:space="0" w:color="auto"/>
                      </w:divBdr>
                    </w:div>
                  </w:divsChild>
                </w:div>
                <w:div w:id="646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74726">
      <w:bodyDiv w:val="1"/>
      <w:marLeft w:val="0"/>
      <w:marRight w:val="0"/>
      <w:marTop w:val="0"/>
      <w:marBottom w:val="0"/>
      <w:divBdr>
        <w:top w:val="none" w:sz="0" w:space="0" w:color="auto"/>
        <w:left w:val="none" w:sz="0" w:space="0" w:color="auto"/>
        <w:bottom w:val="none" w:sz="0" w:space="0" w:color="auto"/>
        <w:right w:val="none" w:sz="0" w:space="0" w:color="auto"/>
      </w:divBdr>
      <w:divsChild>
        <w:div w:id="500268937">
          <w:marLeft w:val="0"/>
          <w:marRight w:val="0"/>
          <w:marTop w:val="0"/>
          <w:marBottom w:val="0"/>
          <w:divBdr>
            <w:top w:val="none" w:sz="0" w:space="0" w:color="auto"/>
            <w:left w:val="none" w:sz="0" w:space="0" w:color="auto"/>
            <w:bottom w:val="none" w:sz="0" w:space="0" w:color="auto"/>
            <w:right w:val="none" w:sz="0" w:space="0" w:color="auto"/>
          </w:divBdr>
          <w:divsChild>
            <w:div w:id="191845406">
              <w:marLeft w:val="0"/>
              <w:marRight w:val="0"/>
              <w:marTop w:val="0"/>
              <w:marBottom w:val="0"/>
              <w:divBdr>
                <w:top w:val="none" w:sz="0" w:space="0" w:color="auto"/>
                <w:left w:val="none" w:sz="0" w:space="0" w:color="auto"/>
                <w:bottom w:val="none" w:sz="0" w:space="0" w:color="auto"/>
                <w:right w:val="none" w:sz="0" w:space="0" w:color="auto"/>
              </w:divBdr>
              <w:divsChild>
                <w:div w:id="1338970035">
                  <w:marLeft w:val="0"/>
                  <w:marRight w:val="0"/>
                  <w:marTop w:val="0"/>
                  <w:marBottom w:val="0"/>
                  <w:divBdr>
                    <w:top w:val="none" w:sz="0" w:space="0" w:color="auto"/>
                    <w:left w:val="none" w:sz="0" w:space="0" w:color="auto"/>
                    <w:bottom w:val="none" w:sz="0" w:space="0" w:color="auto"/>
                    <w:right w:val="none" w:sz="0" w:space="0" w:color="auto"/>
                  </w:divBdr>
                </w:div>
                <w:div w:id="1093671477">
                  <w:marLeft w:val="0"/>
                  <w:marRight w:val="0"/>
                  <w:marTop w:val="0"/>
                  <w:marBottom w:val="0"/>
                  <w:divBdr>
                    <w:top w:val="none" w:sz="0" w:space="0" w:color="auto"/>
                    <w:left w:val="none" w:sz="0" w:space="0" w:color="auto"/>
                    <w:bottom w:val="none" w:sz="0" w:space="0" w:color="auto"/>
                    <w:right w:val="none" w:sz="0" w:space="0" w:color="auto"/>
                  </w:divBdr>
                </w:div>
                <w:div w:id="285548806">
                  <w:marLeft w:val="0"/>
                  <w:marRight w:val="0"/>
                  <w:marTop w:val="0"/>
                  <w:marBottom w:val="0"/>
                  <w:divBdr>
                    <w:top w:val="none" w:sz="0" w:space="0" w:color="auto"/>
                    <w:left w:val="none" w:sz="0" w:space="0" w:color="auto"/>
                    <w:bottom w:val="none" w:sz="0" w:space="0" w:color="auto"/>
                    <w:right w:val="none" w:sz="0" w:space="0" w:color="auto"/>
                  </w:divBdr>
                  <w:divsChild>
                    <w:div w:id="17705250">
                      <w:marLeft w:val="0"/>
                      <w:marRight w:val="0"/>
                      <w:marTop w:val="0"/>
                      <w:marBottom w:val="0"/>
                      <w:divBdr>
                        <w:top w:val="none" w:sz="0" w:space="0" w:color="auto"/>
                        <w:left w:val="none" w:sz="0" w:space="0" w:color="auto"/>
                        <w:bottom w:val="none" w:sz="0" w:space="0" w:color="auto"/>
                        <w:right w:val="none" w:sz="0" w:space="0" w:color="auto"/>
                      </w:divBdr>
                    </w:div>
                  </w:divsChild>
                </w:div>
                <w:div w:id="2018386662">
                  <w:marLeft w:val="0"/>
                  <w:marRight w:val="0"/>
                  <w:marTop w:val="0"/>
                  <w:marBottom w:val="0"/>
                  <w:divBdr>
                    <w:top w:val="none" w:sz="0" w:space="0" w:color="auto"/>
                    <w:left w:val="none" w:sz="0" w:space="0" w:color="auto"/>
                    <w:bottom w:val="none" w:sz="0" w:space="0" w:color="auto"/>
                    <w:right w:val="none" w:sz="0" w:space="0" w:color="auto"/>
                  </w:divBdr>
                  <w:divsChild>
                    <w:div w:id="1977561818">
                      <w:marLeft w:val="0"/>
                      <w:marRight w:val="0"/>
                      <w:marTop w:val="0"/>
                      <w:marBottom w:val="0"/>
                      <w:divBdr>
                        <w:top w:val="none" w:sz="0" w:space="0" w:color="auto"/>
                        <w:left w:val="none" w:sz="0" w:space="0" w:color="auto"/>
                        <w:bottom w:val="none" w:sz="0" w:space="0" w:color="auto"/>
                        <w:right w:val="none" w:sz="0" w:space="0" w:color="auto"/>
                      </w:divBdr>
                    </w:div>
                  </w:divsChild>
                </w:div>
                <w:div w:id="614214463">
                  <w:marLeft w:val="0"/>
                  <w:marRight w:val="0"/>
                  <w:marTop w:val="0"/>
                  <w:marBottom w:val="0"/>
                  <w:divBdr>
                    <w:top w:val="none" w:sz="0" w:space="0" w:color="auto"/>
                    <w:left w:val="none" w:sz="0" w:space="0" w:color="auto"/>
                    <w:bottom w:val="none" w:sz="0" w:space="0" w:color="auto"/>
                    <w:right w:val="none" w:sz="0" w:space="0" w:color="auto"/>
                  </w:divBdr>
                  <w:divsChild>
                    <w:div w:id="1517697324">
                      <w:marLeft w:val="0"/>
                      <w:marRight w:val="0"/>
                      <w:marTop w:val="0"/>
                      <w:marBottom w:val="0"/>
                      <w:divBdr>
                        <w:top w:val="none" w:sz="0" w:space="0" w:color="auto"/>
                        <w:left w:val="none" w:sz="0" w:space="0" w:color="auto"/>
                        <w:bottom w:val="none" w:sz="0" w:space="0" w:color="auto"/>
                        <w:right w:val="none" w:sz="0" w:space="0" w:color="auto"/>
                      </w:divBdr>
                    </w:div>
                    <w:div w:id="1813063002">
                      <w:marLeft w:val="0"/>
                      <w:marRight w:val="0"/>
                      <w:marTop w:val="0"/>
                      <w:marBottom w:val="0"/>
                      <w:divBdr>
                        <w:top w:val="none" w:sz="0" w:space="0" w:color="auto"/>
                        <w:left w:val="none" w:sz="0" w:space="0" w:color="auto"/>
                        <w:bottom w:val="none" w:sz="0" w:space="0" w:color="auto"/>
                        <w:right w:val="none" w:sz="0" w:space="0" w:color="auto"/>
                      </w:divBdr>
                    </w:div>
                    <w:div w:id="250093074">
                      <w:marLeft w:val="0"/>
                      <w:marRight w:val="0"/>
                      <w:marTop w:val="0"/>
                      <w:marBottom w:val="0"/>
                      <w:divBdr>
                        <w:top w:val="none" w:sz="0" w:space="0" w:color="auto"/>
                        <w:left w:val="none" w:sz="0" w:space="0" w:color="auto"/>
                        <w:bottom w:val="none" w:sz="0" w:space="0" w:color="auto"/>
                        <w:right w:val="none" w:sz="0" w:space="0" w:color="auto"/>
                      </w:divBdr>
                    </w:div>
                    <w:div w:id="470052759">
                      <w:marLeft w:val="0"/>
                      <w:marRight w:val="0"/>
                      <w:marTop w:val="0"/>
                      <w:marBottom w:val="0"/>
                      <w:divBdr>
                        <w:top w:val="none" w:sz="0" w:space="0" w:color="auto"/>
                        <w:left w:val="none" w:sz="0" w:space="0" w:color="auto"/>
                        <w:bottom w:val="none" w:sz="0" w:space="0" w:color="auto"/>
                        <w:right w:val="none" w:sz="0" w:space="0" w:color="auto"/>
                      </w:divBdr>
                    </w:div>
                  </w:divsChild>
                </w:div>
                <w:div w:id="172769448">
                  <w:marLeft w:val="0"/>
                  <w:marRight w:val="0"/>
                  <w:marTop w:val="0"/>
                  <w:marBottom w:val="0"/>
                  <w:divBdr>
                    <w:top w:val="none" w:sz="0" w:space="0" w:color="auto"/>
                    <w:left w:val="none" w:sz="0" w:space="0" w:color="auto"/>
                    <w:bottom w:val="none" w:sz="0" w:space="0" w:color="auto"/>
                    <w:right w:val="none" w:sz="0" w:space="0" w:color="auto"/>
                  </w:divBdr>
                  <w:divsChild>
                    <w:div w:id="556169091">
                      <w:marLeft w:val="0"/>
                      <w:marRight w:val="0"/>
                      <w:marTop w:val="0"/>
                      <w:marBottom w:val="0"/>
                      <w:divBdr>
                        <w:top w:val="none" w:sz="0" w:space="0" w:color="auto"/>
                        <w:left w:val="none" w:sz="0" w:space="0" w:color="auto"/>
                        <w:bottom w:val="none" w:sz="0" w:space="0" w:color="auto"/>
                        <w:right w:val="none" w:sz="0" w:space="0" w:color="auto"/>
                      </w:divBdr>
                    </w:div>
                    <w:div w:id="2025205288">
                      <w:marLeft w:val="0"/>
                      <w:marRight w:val="0"/>
                      <w:marTop w:val="0"/>
                      <w:marBottom w:val="0"/>
                      <w:divBdr>
                        <w:top w:val="none" w:sz="0" w:space="0" w:color="auto"/>
                        <w:left w:val="none" w:sz="0" w:space="0" w:color="auto"/>
                        <w:bottom w:val="none" w:sz="0" w:space="0" w:color="auto"/>
                        <w:right w:val="none" w:sz="0" w:space="0" w:color="auto"/>
                      </w:divBdr>
                    </w:div>
                    <w:div w:id="1451704610">
                      <w:marLeft w:val="0"/>
                      <w:marRight w:val="0"/>
                      <w:marTop w:val="0"/>
                      <w:marBottom w:val="0"/>
                      <w:divBdr>
                        <w:top w:val="none" w:sz="0" w:space="0" w:color="auto"/>
                        <w:left w:val="none" w:sz="0" w:space="0" w:color="auto"/>
                        <w:bottom w:val="none" w:sz="0" w:space="0" w:color="auto"/>
                        <w:right w:val="none" w:sz="0" w:space="0" w:color="auto"/>
                      </w:divBdr>
                    </w:div>
                    <w:div w:id="1520586603">
                      <w:marLeft w:val="0"/>
                      <w:marRight w:val="0"/>
                      <w:marTop w:val="0"/>
                      <w:marBottom w:val="0"/>
                      <w:divBdr>
                        <w:top w:val="none" w:sz="0" w:space="0" w:color="auto"/>
                        <w:left w:val="none" w:sz="0" w:space="0" w:color="auto"/>
                        <w:bottom w:val="none" w:sz="0" w:space="0" w:color="auto"/>
                        <w:right w:val="none" w:sz="0" w:space="0" w:color="auto"/>
                      </w:divBdr>
                    </w:div>
                    <w:div w:id="1331761978">
                      <w:marLeft w:val="0"/>
                      <w:marRight w:val="0"/>
                      <w:marTop w:val="0"/>
                      <w:marBottom w:val="0"/>
                      <w:divBdr>
                        <w:top w:val="none" w:sz="0" w:space="0" w:color="auto"/>
                        <w:left w:val="none" w:sz="0" w:space="0" w:color="auto"/>
                        <w:bottom w:val="none" w:sz="0" w:space="0" w:color="auto"/>
                        <w:right w:val="none" w:sz="0" w:space="0" w:color="auto"/>
                      </w:divBdr>
                    </w:div>
                    <w:div w:id="737438915">
                      <w:marLeft w:val="0"/>
                      <w:marRight w:val="0"/>
                      <w:marTop w:val="0"/>
                      <w:marBottom w:val="0"/>
                      <w:divBdr>
                        <w:top w:val="none" w:sz="0" w:space="0" w:color="auto"/>
                        <w:left w:val="none" w:sz="0" w:space="0" w:color="auto"/>
                        <w:bottom w:val="none" w:sz="0" w:space="0" w:color="auto"/>
                        <w:right w:val="none" w:sz="0" w:space="0" w:color="auto"/>
                      </w:divBdr>
                    </w:div>
                    <w:div w:id="286818190">
                      <w:marLeft w:val="0"/>
                      <w:marRight w:val="0"/>
                      <w:marTop w:val="0"/>
                      <w:marBottom w:val="0"/>
                      <w:divBdr>
                        <w:top w:val="none" w:sz="0" w:space="0" w:color="auto"/>
                        <w:left w:val="none" w:sz="0" w:space="0" w:color="auto"/>
                        <w:bottom w:val="none" w:sz="0" w:space="0" w:color="auto"/>
                        <w:right w:val="none" w:sz="0" w:space="0" w:color="auto"/>
                      </w:divBdr>
                    </w:div>
                  </w:divsChild>
                </w:div>
                <w:div w:id="533927994">
                  <w:marLeft w:val="0"/>
                  <w:marRight w:val="0"/>
                  <w:marTop w:val="0"/>
                  <w:marBottom w:val="0"/>
                  <w:divBdr>
                    <w:top w:val="none" w:sz="0" w:space="0" w:color="auto"/>
                    <w:left w:val="none" w:sz="0" w:space="0" w:color="auto"/>
                    <w:bottom w:val="none" w:sz="0" w:space="0" w:color="auto"/>
                    <w:right w:val="none" w:sz="0" w:space="0" w:color="auto"/>
                  </w:divBdr>
                  <w:divsChild>
                    <w:div w:id="2081318785">
                      <w:marLeft w:val="0"/>
                      <w:marRight w:val="0"/>
                      <w:marTop w:val="0"/>
                      <w:marBottom w:val="0"/>
                      <w:divBdr>
                        <w:top w:val="none" w:sz="0" w:space="0" w:color="auto"/>
                        <w:left w:val="none" w:sz="0" w:space="0" w:color="auto"/>
                        <w:bottom w:val="none" w:sz="0" w:space="0" w:color="auto"/>
                        <w:right w:val="none" w:sz="0" w:space="0" w:color="auto"/>
                      </w:divBdr>
                    </w:div>
                    <w:div w:id="864830094">
                      <w:marLeft w:val="0"/>
                      <w:marRight w:val="0"/>
                      <w:marTop w:val="0"/>
                      <w:marBottom w:val="0"/>
                      <w:divBdr>
                        <w:top w:val="none" w:sz="0" w:space="0" w:color="auto"/>
                        <w:left w:val="none" w:sz="0" w:space="0" w:color="auto"/>
                        <w:bottom w:val="none" w:sz="0" w:space="0" w:color="auto"/>
                        <w:right w:val="none" w:sz="0" w:space="0" w:color="auto"/>
                      </w:divBdr>
                    </w:div>
                  </w:divsChild>
                </w:div>
                <w:div w:id="494876320">
                  <w:marLeft w:val="0"/>
                  <w:marRight w:val="0"/>
                  <w:marTop w:val="0"/>
                  <w:marBottom w:val="0"/>
                  <w:divBdr>
                    <w:top w:val="none" w:sz="0" w:space="0" w:color="auto"/>
                    <w:left w:val="none" w:sz="0" w:space="0" w:color="auto"/>
                    <w:bottom w:val="none" w:sz="0" w:space="0" w:color="auto"/>
                    <w:right w:val="none" w:sz="0" w:space="0" w:color="auto"/>
                  </w:divBdr>
                  <w:divsChild>
                    <w:div w:id="106002193">
                      <w:marLeft w:val="0"/>
                      <w:marRight w:val="0"/>
                      <w:marTop w:val="0"/>
                      <w:marBottom w:val="0"/>
                      <w:divBdr>
                        <w:top w:val="none" w:sz="0" w:space="0" w:color="auto"/>
                        <w:left w:val="none" w:sz="0" w:space="0" w:color="auto"/>
                        <w:bottom w:val="none" w:sz="0" w:space="0" w:color="auto"/>
                        <w:right w:val="none" w:sz="0" w:space="0" w:color="auto"/>
                      </w:divBdr>
                    </w:div>
                    <w:div w:id="1890534517">
                      <w:marLeft w:val="0"/>
                      <w:marRight w:val="0"/>
                      <w:marTop w:val="0"/>
                      <w:marBottom w:val="0"/>
                      <w:divBdr>
                        <w:top w:val="none" w:sz="0" w:space="0" w:color="auto"/>
                        <w:left w:val="none" w:sz="0" w:space="0" w:color="auto"/>
                        <w:bottom w:val="none" w:sz="0" w:space="0" w:color="auto"/>
                        <w:right w:val="none" w:sz="0" w:space="0" w:color="auto"/>
                      </w:divBdr>
                    </w:div>
                    <w:div w:id="1361199977">
                      <w:marLeft w:val="0"/>
                      <w:marRight w:val="0"/>
                      <w:marTop w:val="0"/>
                      <w:marBottom w:val="0"/>
                      <w:divBdr>
                        <w:top w:val="none" w:sz="0" w:space="0" w:color="auto"/>
                        <w:left w:val="none" w:sz="0" w:space="0" w:color="auto"/>
                        <w:bottom w:val="none" w:sz="0" w:space="0" w:color="auto"/>
                        <w:right w:val="none" w:sz="0" w:space="0" w:color="auto"/>
                      </w:divBdr>
                    </w:div>
                    <w:div w:id="500970265">
                      <w:marLeft w:val="0"/>
                      <w:marRight w:val="0"/>
                      <w:marTop w:val="0"/>
                      <w:marBottom w:val="0"/>
                      <w:divBdr>
                        <w:top w:val="none" w:sz="0" w:space="0" w:color="auto"/>
                        <w:left w:val="none" w:sz="0" w:space="0" w:color="auto"/>
                        <w:bottom w:val="none" w:sz="0" w:space="0" w:color="auto"/>
                        <w:right w:val="none" w:sz="0" w:space="0" w:color="auto"/>
                      </w:divBdr>
                    </w:div>
                    <w:div w:id="1265919301">
                      <w:marLeft w:val="0"/>
                      <w:marRight w:val="0"/>
                      <w:marTop w:val="0"/>
                      <w:marBottom w:val="0"/>
                      <w:divBdr>
                        <w:top w:val="none" w:sz="0" w:space="0" w:color="auto"/>
                        <w:left w:val="none" w:sz="0" w:space="0" w:color="auto"/>
                        <w:bottom w:val="none" w:sz="0" w:space="0" w:color="auto"/>
                        <w:right w:val="none" w:sz="0" w:space="0" w:color="auto"/>
                      </w:divBdr>
                    </w:div>
                    <w:div w:id="935794680">
                      <w:marLeft w:val="0"/>
                      <w:marRight w:val="0"/>
                      <w:marTop w:val="0"/>
                      <w:marBottom w:val="0"/>
                      <w:divBdr>
                        <w:top w:val="none" w:sz="0" w:space="0" w:color="auto"/>
                        <w:left w:val="none" w:sz="0" w:space="0" w:color="auto"/>
                        <w:bottom w:val="none" w:sz="0" w:space="0" w:color="auto"/>
                        <w:right w:val="none" w:sz="0" w:space="0" w:color="auto"/>
                      </w:divBdr>
                    </w:div>
                  </w:divsChild>
                </w:div>
                <w:div w:id="1475489587">
                  <w:marLeft w:val="0"/>
                  <w:marRight w:val="0"/>
                  <w:marTop w:val="0"/>
                  <w:marBottom w:val="0"/>
                  <w:divBdr>
                    <w:top w:val="none" w:sz="0" w:space="0" w:color="auto"/>
                    <w:left w:val="none" w:sz="0" w:space="0" w:color="auto"/>
                    <w:bottom w:val="none" w:sz="0" w:space="0" w:color="auto"/>
                    <w:right w:val="none" w:sz="0" w:space="0" w:color="auto"/>
                  </w:divBdr>
                  <w:divsChild>
                    <w:div w:id="1095438799">
                      <w:marLeft w:val="0"/>
                      <w:marRight w:val="0"/>
                      <w:marTop w:val="0"/>
                      <w:marBottom w:val="0"/>
                      <w:divBdr>
                        <w:top w:val="none" w:sz="0" w:space="0" w:color="auto"/>
                        <w:left w:val="none" w:sz="0" w:space="0" w:color="auto"/>
                        <w:bottom w:val="none" w:sz="0" w:space="0" w:color="auto"/>
                        <w:right w:val="none" w:sz="0" w:space="0" w:color="auto"/>
                      </w:divBdr>
                    </w:div>
                    <w:div w:id="866797048">
                      <w:marLeft w:val="0"/>
                      <w:marRight w:val="0"/>
                      <w:marTop w:val="0"/>
                      <w:marBottom w:val="0"/>
                      <w:divBdr>
                        <w:top w:val="none" w:sz="0" w:space="0" w:color="auto"/>
                        <w:left w:val="none" w:sz="0" w:space="0" w:color="auto"/>
                        <w:bottom w:val="none" w:sz="0" w:space="0" w:color="auto"/>
                        <w:right w:val="none" w:sz="0" w:space="0" w:color="auto"/>
                      </w:divBdr>
                    </w:div>
                    <w:div w:id="1757553875">
                      <w:marLeft w:val="0"/>
                      <w:marRight w:val="0"/>
                      <w:marTop w:val="0"/>
                      <w:marBottom w:val="0"/>
                      <w:divBdr>
                        <w:top w:val="none" w:sz="0" w:space="0" w:color="auto"/>
                        <w:left w:val="none" w:sz="0" w:space="0" w:color="auto"/>
                        <w:bottom w:val="none" w:sz="0" w:space="0" w:color="auto"/>
                        <w:right w:val="none" w:sz="0" w:space="0" w:color="auto"/>
                      </w:divBdr>
                    </w:div>
                    <w:div w:id="896403236">
                      <w:marLeft w:val="0"/>
                      <w:marRight w:val="0"/>
                      <w:marTop w:val="0"/>
                      <w:marBottom w:val="0"/>
                      <w:divBdr>
                        <w:top w:val="none" w:sz="0" w:space="0" w:color="auto"/>
                        <w:left w:val="none" w:sz="0" w:space="0" w:color="auto"/>
                        <w:bottom w:val="none" w:sz="0" w:space="0" w:color="auto"/>
                        <w:right w:val="none" w:sz="0" w:space="0" w:color="auto"/>
                      </w:divBdr>
                    </w:div>
                    <w:div w:id="75635126">
                      <w:marLeft w:val="0"/>
                      <w:marRight w:val="0"/>
                      <w:marTop w:val="0"/>
                      <w:marBottom w:val="0"/>
                      <w:divBdr>
                        <w:top w:val="none" w:sz="0" w:space="0" w:color="auto"/>
                        <w:left w:val="none" w:sz="0" w:space="0" w:color="auto"/>
                        <w:bottom w:val="none" w:sz="0" w:space="0" w:color="auto"/>
                        <w:right w:val="none" w:sz="0" w:space="0" w:color="auto"/>
                      </w:divBdr>
                    </w:div>
                    <w:div w:id="1487355023">
                      <w:marLeft w:val="0"/>
                      <w:marRight w:val="0"/>
                      <w:marTop w:val="0"/>
                      <w:marBottom w:val="0"/>
                      <w:divBdr>
                        <w:top w:val="none" w:sz="0" w:space="0" w:color="auto"/>
                        <w:left w:val="none" w:sz="0" w:space="0" w:color="auto"/>
                        <w:bottom w:val="none" w:sz="0" w:space="0" w:color="auto"/>
                        <w:right w:val="none" w:sz="0" w:space="0" w:color="auto"/>
                      </w:divBdr>
                    </w:div>
                    <w:div w:id="1532840877">
                      <w:marLeft w:val="0"/>
                      <w:marRight w:val="0"/>
                      <w:marTop w:val="0"/>
                      <w:marBottom w:val="0"/>
                      <w:divBdr>
                        <w:top w:val="none" w:sz="0" w:space="0" w:color="auto"/>
                        <w:left w:val="none" w:sz="0" w:space="0" w:color="auto"/>
                        <w:bottom w:val="none" w:sz="0" w:space="0" w:color="auto"/>
                        <w:right w:val="none" w:sz="0" w:space="0" w:color="auto"/>
                      </w:divBdr>
                    </w:div>
                    <w:div w:id="1281037329">
                      <w:marLeft w:val="0"/>
                      <w:marRight w:val="0"/>
                      <w:marTop w:val="0"/>
                      <w:marBottom w:val="0"/>
                      <w:divBdr>
                        <w:top w:val="none" w:sz="0" w:space="0" w:color="auto"/>
                        <w:left w:val="none" w:sz="0" w:space="0" w:color="auto"/>
                        <w:bottom w:val="none" w:sz="0" w:space="0" w:color="auto"/>
                        <w:right w:val="none" w:sz="0" w:space="0" w:color="auto"/>
                      </w:divBdr>
                    </w:div>
                  </w:divsChild>
                </w:div>
                <w:div w:id="12925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p@sycow.pl" TargetMode="External"/><Relationship Id="rId4" Type="http://schemas.openxmlformats.org/officeDocument/2006/relationships/hyperlink" Target="http://www.syc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3552</Words>
  <Characters>21317</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UMGSYCOWZP</dc:creator>
  <cp:keywords/>
  <dc:description/>
  <cp:lastModifiedBy>UMGSYCOWZP</cp:lastModifiedBy>
  <cp:revision>8</cp:revision>
  <cp:lastPrinted>2019-07-09T08:49:00Z</cp:lastPrinted>
  <dcterms:created xsi:type="dcterms:W3CDTF">2019-07-29T08:22:00Z</dcterms:created>
  <dcterms:modified xsi:type="dcterms:W3CDTF">2019-07-29T08:51:00Z</dcterms:modified>
</cp:coreProperties>
</file>