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FBC" w:rsidRPr="00D16A60" w:rsidRDefault="00073FBC" w:rsidP="00D16A60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D16A6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Informacja o działaniach w zakresie gospodarki odpadami na terenie Miasta i Gminy Syców</w:t>
      </w:r>
    </w:p>
    <w:p w:rsidR="00073FBC" w:rsidRDefault="00073FBC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073FBC" w:rsidRDefault="00073FBC" w:rsidP="00D16A6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Znowelizowana ustawa o utrzymaniu czystości i porządku w gminach  nałożyła obowiązek wprowadzenia nowego systemu gospodarowania odpadami komunalnymi od 1 lipca 2013r. Ustawa określa etapy jej wdrażania i zasady funkcjonowania systemu w gminach. Zgodnie               z ustawowym terminem do końca 2012 roku Rada Miejska w Sycowie podjęła następujące uchwały regulujące system gospodarki odpadami:</w:t>
      </w:r>
    </w:p>
    <w:p w:rsidR="00073FBC" w:rsidRPr="00D16A60" w:rsidRDefault="00073FBC" w:rsidP="00D16A60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6A60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D16A60">
        <w:rPr>
          <w:rFonts w:ascii="Times New Roman" w:hAnsi="Times New Roman" w:cs="Times New Roman"/>
          <w:sz w:val="24"/>
          <w:szCs w:val="24"/>
        </w:rPr>
        <w:t>Uchwała nr XXVIII/153/2012 Rady Miejskiej w Sycowie w sprawie regulaminu utrzymania czystości i porządku na terenie Miasta i Gminy Syców oraz Uchwała                  nr XXX/169/2013 Rady Miejskiej w Sycowie  z dnia 7.03.2013r. zmieniająca uchwałę w sprawie regulaminu utrzymania czystości i porządku na terenie Miasta i Gminy Syców,</w:t>
      </w:r>
    </w:p>
    <w:p w:rsidR="00073FBC" w:rsidRPr="00D16A60" w:rsidRDefault="00073FBC" w:rsidP="00D16A60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6A60">
        <w:rPr>
          <w:rFonts w:ascii="Times New Roman" w:hAnsi="Times New Roman" w:cs="Times New Roman"/>
          <w:sz w:val="24"/>
          <w:szCs w:val="24"/>
        </w:rPr>
        <w:t>Uchwała nr XXVIII/154/2012 Rady Miejskiej w Sycowie w sprawie szczegółowego sposobu i zakresu świadczenia usług odbierania odpadów komunalnych od właścicieli nieruchomości, zagospodarowania tych odpadów w zamian za uiszczaną opłatę,               w szczególności ilość odpadów komunalnych, częstotliwość i sposób świadczenia usług na terenie Miasta i Gminy Syców,</w:t>
      </w:r>
    </w:p>
    <w:p w:rsidR="00073FBC" w:rsidRPr="00D16A60" w:rsidRDefault="00073FBC" w:rsidP="00D16A60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6A60">
        <w:rPr>
          <w:rFonts w:ascii="Times New Roman" w:hAnsi="Times New Roman" w:cs="Times New Roman"/>
          <w:sz w:val="24"/>
          <w:szCs w:val="24"/>
        </w:rPr>
        <w:t xml:space="preserve">- Uchwała nr XXX/170/2013 Rady Miejskiej w Sycowie z dnia 7.03.2013r. zmieniająca uchwałę w sprawie szczegółowego sposobu i zakresu świadczenia usług odbierania odpadów komunalnych od właścicieli nieruchomości, zagospodarowania                          tych odpadów w zamian za uiszczana opłatę, w szczególności ilość odpadów komunalnych, częstotliwość i sposób świadczenia usług na terenie Miasta i Gminy Syców,  </w:t>
      </w:r>
    </w:p>
    <w:p w:rsidR="00073FBC" w:rsidRPr="00D16A60" w:rsidRDefault="00073FBC" w:rsidP="00D16A60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6A60">
        <w:rPr>
          <w:rFonts w:ascii="Times New Roman" w:hAnsi="Times New Roman" w:cs="Times New Roman"/>
          <w:sz w:val="24"/>
          <w:szCs w:val="24"/>
        </w:rPr>
        <w:t>- Uchwała nr XXXIV/194/2013 Rady Miejskiej w Sycowie z dnia 20.06.2013r. zmieniająca uchwałę w sprawie szczegółowego sposobu i zakresu świadczenia usług odbierania odpadów komunalnych od właścicieli nieruchomości, zagospodarowania tych odpadów w zamian za uiszczana opłatę, w szczególności ilość odpadów komunalnych, częstotliwość i sposób świadczenia usług na terenie Miasta  i Gminy Syców,</w:t>
      </w:r>
    </w:p>
    <w:p w:rsidR="00073FBC" w:rsidRPr="00D16A60" w:rsidRDefault="00073FBC" w:rsidP="00D16A60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6A60">
        <w:rPr>
          <w:rFonts w:ascii="Times New Roman" w:hAnsi="Times New Roman" w:cs="Times New Roman"/>
          <w:sz w:val="24"/>
          <w:szCs w:val="24"/>
        </w:rPr>
        <w:t xml:space="preserve">Uchwała nr XXVIII/155/2012 Rady Miejskiej w Sycowie w sprawie metody ustalania opłaty za gospodarowanie odpadami komunalnymi dla nieruchomości zamieszkałych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16A60">
        <w:rPr>
          <w:rFonts w:ascii="Times New Roman" w:hAnsi="Times New Roman" w:cs="Times New Roman"/>
          <w:sz w:val="24"/>
          <w:szCs w:val="24"/>
        </w:rPr>
        <w:t>i wysokości stawki opłaty za gospodarowanie odpadami dla nieruchomości zamieszkałych na terenie Miasta i Gminy Syców,</w:t>
      </w:r>
    </w:p>
    <w:p w:rsidR="00073FBC" w:rsidRPr="00D16A60" w:rsidRDefault="00073FBC" w:rsidP="00D16A60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6A60">
        <w:rPr>
          <w:rFonts w:ascii="Times New Roman" w:hAnsi="Times New Roman" w:cs="Times New Roman"/>
          <w:sz w:val="24"/>
          <w:szCs w:val="24"/>
        </w:rPr>
        <w:t>Uchwała nr XXVIII/156/2012 Rady Miejskiej w Sycowie w sprawie terminu, częstotliwości i trybu uiszczania opłat za gospodarowanie odpadami komunalnymi              na terenie Miasta i Gminy Syców,</w:t>
      </w:r>
    </w:p>
    <w:p w:rsidR="00073FBC" w:rsidRPr="00D16A60" w:rsidRDefault="00073FBC" w:rsidP="00D16A60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6A60">
        <w:rPr>
          <w:rFonts w:ascii="Times New Roman" w:hAnsi="Times New Roman" w:cs="Times New Roman"/>
          <w:sz w:val="24"/>
          <w:szCs w:val="24"/>
        </w:rPr>
        <w:t xml:space="preserve">Uchwała nr XXVIII/157/2012 Rady Miejskiej w Sycowie w sprawie wzoru deklaracji                o wysokości opłaty za gospodarowanie odpadami komunalnymi, terminach składania deklaracji oraz wykazu dokumentów, które należy dołączyć do deklaracji o wysokości opłaty za gospodarowanie odpadami komunalnymi na terenie Miasta i Gminy Syców, - Uchwała nr XXX/172/2013 Rady Miejskiej w Sycowie z dnia 7.03.2013r. zmieniająca uchwałę w sprawie wzoru deklaracji o wysokości opłaty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D16A60">
        <w:rPr>
          <w:rFonts w:ascii="Times New Roman" w:hAnsi="Times New Roman" w:cs="Times New Roman"/>
          <w:sz w:val="24"/>
          <w:szCs w:val="24"/>
        </w:rPr>
        <w:t xml:space="preserve">za gospodarowanie odpadami komunalnymi, terminach składania deklaracji oraz wykazu dokumentów, które należy dołączyć do deklaracji o wysokości opłaty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D16A60">
        <w:rPr>
          <w:rFonts w:ascii="Times New Roman" w:hAnsi="Times New Roman" w:cs="Times New Roman"/>
          <w:sz w:val="24"/>
          <w:szCs w:val="24"/>
        </w:rPr>
        <w:t>za gospodarowanie odpadami komunalnymi na terenie Miasta i Gminy Syców,</w:t>
      </w:r>
    </w:p>
    <w:p w:rsidR="00073FBC" w:rsidRPr="00D16A60" w:rsidRDefault="00073FBC" w:rsidP="00D16A60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6A60">
        <w:rPr>
          <w:rFonts w:ascii="Times New Roman" w:hAnsi="Times New Roman" w:cs="Times New Roman"/>
          <w:sz w:val="24"/>
          <w:szCs w:val="24"/>
        </w:rPr>
        <w:t xml:space="preserve">Uchwała nr XXX/171/2013 Rady Miejskiej w Sycowie z dnia 7.03.2013r. w sprawie metody ustalania opłaty za gospodarowanie odpadami komunalnymi                                  dla nieruchomości zamieszkałych oraz ustalenia wysokości stawki opłaty                             za gospodarowanie odpadami dla nieruchomości zamieszkałych na terenie Miasta                i Gminy Syców, </w:t>
      </w:r>
    </w:p>
    <w:p w:rsidR="00073FBC" w:rsidRPr="00D16A60" w:rsidRDefault="00073FBC" w:rsidP="00D16A60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6A60">
        <w:rPr>
          <w:rFonts w:ascii="Times New Roman" w:hAnsi="Times New Roman" w:cs="Times New Roman"/>
          <w:sz w:val="24"/>
          <w:szCs w:val="24"/>
        </w:rPr>
        <w:t>- Uchwała nr XXXIII/190/2013  Rady Miejskiej w Sycowie z dnia 29.05.2013 r. zmieniająca w sprawie metody ustalania opłaty za gospodarowanie odpadami komunalnymi dla nieruchomości zamieszkałych oraz ustalenia wysokości stawki opłaty za gospodarowanie odpadami dla nieruchomości zamieszkałych na terenie Miasta i Gminy Syców.</w:t>
      </w:r>
    </w:p>
    <w:p w:rsidR="00073FBC" w:rsidRPr="00447D04" w:rsidRDefault="00073FBC" w:rsidP="00A772F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7D04">
        <w:rPr>
          <w:rFonts w:ascii="Times New Roman" w:hAnsi="Times New Roman" w:cs="Times New Roman"/>
          <w:sz w:val="24"/>
          <w:szCs w:val="24"/>
        </w:rPr>
        <w:t>Zgodnie z Uchwałą Rady Miejskiej z dnia 7 marca 2013 r. stawka miesięczna wynosi 10,00 zł od jednego mieszkańca przy zamieszkiwaniu od 1 do 4 osób. Za koleją osobę zamieszkałą powyżej 4 osób, jednak nie więcej niż 7 osób stawka wynosi 6 zł. Przy zamieszkiwaniu powyżej 7 osób opłata jest stała i wynosi 63,00 zł. Natomiast jeśli odpady są zbierane                    w sposób nieselektywny stawka za jedną osobę wynosi 18,00 zł.</w:t>
      </w:r>
    </w:p>
    <w:p w:rsidR="00073FBC" w:rsidRDefault="00073FBC" w:rsidP="00406D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Należy przypomnieć, że wysokość opłaty ustala się na podstawie złożonej deklaracji                       o wysokości opłaty za gospodarowanie odpadami komunalnymi przez właściciela nieruchomości zamieszkałej, w której właściciel oświadcza o ilości osób zamieszkałych daną nieruchomość oraz o sposobie zbiórki odpadów komunalnych czy  następuje ona w sposób selektywny czy też zmieszany. W przypadku budynków wielolokalowych wszelkie czynności formalne związane z ustaleniem wysokości opłaty za gospodarowanie odpadami komunalnymi wykonują zarządcy nieruchomości lub inne podmioty władające nieruchomością wielolokalową (spółdzielnie, wspólnoty itp.). </w:t>
      </w:r>
    </w:p>
    <w:p w:rsidR="00073FBC" w:rsidRPr="00572A5C" w:rsidRDefault="00073FBC" w:rsidP="00406D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Na chwilę obecną przyjętych do opłaty za gospodarowanie odpadami komunalnymi jest 3 061 nieruchomości zamieszkałych ( w tym budynki wielolokalowe) czyli około 4% wzrosła liczba nieruchomości uwzględnionych do opłaty. Wzrost wynika m. in. z powstania nowo wybudowanych nieruchomości oraz inne, które wcześniej nie zostały zgłoszone. </w:t>
      </w:r>
      <w:r>
        <w:rPr>
          <w:rFonts w:ascii="Times New Roman" w:hAnsi="Times New Roman" w:cs="Times New Roman"/>
          <w:sz w:val="24"/>
          <w:szCs w:val="24"/>
        </w:rPr>
        <w:t>Szacuje się, że 14 587 mieszkańców zgłoszonych jest do opłaty śmieciowej o 584 osoby więcej niż w roku ubiegłym. Pracownicy referatu na podstawie otrzymywanych co miesiąc informacji                       z ewidencji ludności w zakresie urodzeń dzieci oraz zgonów na bieżąco weryfikują dane                  i wykonują czynności związane z właściwym naliczeniem opłat. W 2014 roku wpłynęło 738 korekt deklaracji.</w:t>
      </w:r>
    </w:p>
    <w:p w:rsidR="00073FBC" w:rsidRDefault="00073FBC" w:rsidP="00A33DA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3DA7">
        <w:rPr>
          <w:rFonts w:ascii="Times New Roman" w:hAnsi="Times New Roman" w:cs="Times New Roman"/>
          <w:sz w:val="24"/>
          <w:szCs w:val="24"/>
        </w:rPr>
        <w:t xml:space="preserve">Osoby fizyczne zobowiązane są do wpłacania opłaty w odstępach dwumiesięcznych                       w terminie: do 10 lutego, do 10 kwietnia, do 10 czerwca, do 10 sierpnia, do 10 października, do 10 grudnia. Pozostałe podmioty zobowiązane są do  wpłacania opłaty w odstępach miesięcznych do dnia 10 każdego miesiąca. Należy dodać, iż każdy właściciel nieruchomości posiada indywidualny numer rachunku bankowego, na który  uiszcza opłatę. </w:t>
      </w:r>
      <w:r>
        <w:rPr>
          <w:rFonts w:ascii="Times New Roman" w:hAnsi="Times New Roman" w:cs="Times New Roman"/>
          <w:sz w:val="24"/>
          <w:szCs w:val="24"/>
        </w:rPr>
        <w:t>Ponadto w  większości mieszkańcy otrzymali  gotowe formularze z indywidualnymi danymi na podstawie których dokonują zapłaty w wymaganych terminach płatności, pozostali właściciele korzystają z usług bankowości elektronicznej.</w:t>
      </w:r>
    </w:p>
    <w:p w:rsidR="00073FBC" w:rsidRDefault="00073FBC" w:rsidP="00A33DA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Cyklicznie przed każdą ratą płatności właściciele nieruchomości, którzy udostępnili numer telefonu komórkowego otrzymują wiadomości sms przypominające o zbliżającym                        się terminie płatności. Następnie po weryfikacji wpłat należności pracownicy referatu informują mieszkańców o powstaniu zaległości, również drogą komunikacji sms.                           Po nie udanych próbach dotarcia do zobowiązanego zostaje wysłane upomnienie. </w:t>
      </w:r>
    </w:p>
    <w:p w:rsidR="00073FBC" w:rsidRDefault="00073FBC" w:rsidP="00A33DA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ubiegłym roku został przeprowadzony audyt w zakresie prawidłowości naliczania opłaty za gospodarowanie odpadami komunalnymi na podstawie którego nie stwierdzono  błędów.</w:t>
      </w:r>
    </w:p>
    <w:p w:rsidR="00073FBC" w:rsidRDefault="00073FBC" w:rsidP="001134D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4DA">
        <w:rPr>
          <w:rFonts w:ascii="Times New Roman" w:hAnsi="Times New Roman" w:cs="Times New Roman"/>
          <w:sz w:val="24"/>
          <w:szCs w:val="24"/>
        </w:rPr>
        <w:t xml:space="preserve">Na terenie Gminy Syców funkcjonuje Punkt Selektywnego Zbierania Odpadów Komunalnych czyli PSZOK  przy ul. Wrocławskiej 8 , prowadzony przez Sycowską Gospodarkę Komunalną. PSZOK czynny jest w dni robocze oraz soboty tj: poniedziałek, środa, czwartek, piątek od godz. </w:t>
      </w:r>
      <w:r w:rsidRPr="001134DA">
        <w:rPr>
          <w:rFonts w:ascii="Times New Roman" w:hAnsi="Times New Roman" w:cs="Times New Roman"/>
          <w:b/>
          <w:bCs/>
          <w:sz w:val="24"/>
          <w:szCs w:val="24"/>
        </w:rPr>
        <w:t>9.00</w:t>
      </w:r>
      <w:r w:rsidRPr="001134DA">
        <w:rPr>
          <w:rFonts w:ascii="Times New Roman" w:hAnsi="Times New Roman" w:cs="Times New Roman"/>
          <w:sz w:val="24"/>
          <w:szCs w:val="24"/>
        </w:rPr>
        <w:t xml:space="preserve"> do godz. </w:t>
      </w:r>
      <w:r w:rsidRPr="001134DA">
        <w:rPr>
          <w:rFonts w:ascii="Times New Roman" w:hAnsi="Times New Roman" w:cs="Times New Roman"/>
          <w:b/>
          <w:bCs/>
          <w:sz w:val="24"/>
          <w:szCs w:val="24"/>
        </w:rPr>
        <w:t>15.00</w:t>
      </w:r>
      <w:r w:rsidRPr="001134DA">
        <w:rPr>
          <w:rFonts w:ascii="Times New Roman" w:hAnsi="Times New Roman" w:cs="Times New Roman"/>
          <w:sz w:val="24"/>
          <w:szCs w:val="24"/>
        </w:rPr>
        <w:t xml:space="preserve">; wtorek od godz. </w:t>
      </w:r>
      <w:r w:rsidRPr="001134DA">
        <w:rPr>
          <w:rFonts w:ascii="Times New Roman" w:hAnsi="Times New Roman" w:cs="Times New Roman"/>
          <w:b/>
          <w:bCs/>
          <w:sz w:val="24"/>
          <w:szCs w:val="24"/>
        </w:rPr>
        <w:t>12.00</w:t>
      </w:r>
      <w:r w:rsidRPr="001134DA">
        <w:rPr>
          <w:rFonts w:ascii="Times New Roman" w:hAnsi="Times New Roman" w:cs="Times New Roman"/>
          <w:sz w:val="24"/>
          <w:szCs w:val="24"/>
        </w:rPr>
        <w:t xml:space="preserve"> do godz. </w:t>
      </w:r>
      <w:r w:rsidRPr="001134DA">
        <w:rPr>
          <w:rFonts w:ascii="Times New Roman" w:hAnsi="Times New Roman" w:cs="Times New Roman"/>
          <w:b/>
          <w:bCs/>
          <w:sz w:val="24"/>
          <w:szCs w:val="24"/>
        </w:rPr>
        <w:t>18.00</w:t>
      </w:r>
      <w:r w:rsidRPr="001134DA">
        <w:rPr>
          <w:rFonts w:ascii="Times New Roman" w:hAnsi="Times New Roman" w:cs="Times New Roman"/>
          <w:sz w:val="24"/>
          <w:szCs w:val="24"/>
        </w:rPr>
        <w:t xml:space="preserve">; sobota od godz. </w:t>
      </w:r>
      <w:r w:rsidRPr="001134DA">
        <w:rPr>
          <w:rFonts w:ascii="Times New Roman" w:hAnsi="Times New Roman" w:cs="Times New Roman"/>
          <w:b/>
          <w:bCs/>
          <w:sz w:val="24"/>
          <w:szCs w:val="24"/>
        </w:rPr>
        <w:t>9.00</w:t>
      </w:r>
      <w:r w:rsidRPr="001134DA">
        <w:rPr>
          <w:rFonts w:ascii="Times New Roman" w:hAnsi="Times New Roman" w:cs="Times New Roman"/>
          <w:sz w:val="24"/>
          <w:szCs w:val="24"/>
        </w:rPr>
        <w:t xml:space="preserve"> do godz. </w:t>
      </w:r>
      <w:r w:rsidRPr="001134DA">
        <w:rPr>
          <w:rFonts w:ascii="Times New Roman" w:hAnsi="Times New Roman" w:cs="Times New Roman"/>
          <w:b/>
          <w:bCs/>
          <w:sz w:val="24"/>
          <w:szCs w:val="24"/>
        </w:rPr>
        <w:t>14.00</w:t>
      </w:r>
      <w:r w:rsidRPr="001134DA">
        <w:rPr>
          <w:rFonts w:ascii="Times New Roman" w:hAnsi="Times New Roman" w:cs="Times New Roman"/>
          <w:sz w:val="24"/>
          <w:szCs w:val="24"/>
        </w:rPr>
        <w:t xml:space="preserve">. W PSZOK-u przyjmowane są odpady posortowane zgodnie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1134DA">
        <w:rPr>
          <w:rFonts w:ascii="Times New Roman" w:hAnsi="Times New Roman" w:cs="Times New Roman"/>
          <w:sz w:val="24"/>
          <w:szCs w:val="24"/>
        </w:rPr>
        <w:t>z Regulaminem Utrzymania Czystości i Porządku w Gminie Syców, takie jak np. tworzywa sztuczne, papier, metale, szkło, odpady wielkogabarytowe, odpady zielone, zużyty kompletny sprzęt elektryczny i elektroniczny, przeterminowane leki, zużyte opony, zużyte oleje silnikowe, odpady budowlane (do 1 mᶾ na rok), zużyte baterie i akumulatory, żużle i popioły.                      W/w odpady przyjmowane są w ramach uiszczanej opłaty za zagospodarowanie odpadami komunalnymi.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3FBC" w:rsidRDefault="00073FBC" w:rsidP="001134D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Kolejnym obowiązkiem w zakresie utrzymania czystości i porządku jest zapewnienie budowy, utrzymania i eksploatacji własnych lub wspólnych z innymi gminami- regionalnych instalacji do przetwarzania odpadów komunalnych. W 2014 roku zakończono inwestycję  budowy zakładu zagospodarowania odpadów. Zakład przygotowany jest technicznie, technologicznie, organizacyjnie i prawnie do pełnienia funkcji regionalnej instalacji do przetwarzania odpadów komunalnych (RIPOK). Realizowane przedsięwzięcia pozwolą na zwiększenie efektywności ekologicznej systemu gospodarki odpadami.               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listopadzie ubiegłego roku Spółka Inwestor –Kępno zmieniła nazwę na Zakład Zagospodarowania Odpadów Olszowa uzyskując jednocześnie miano RIPOK tzn. regionalnej instalacji przetwarzania odpadów komunalnych.</w:t>
      </w:r>
    </w:p>
    <w:p w:rsidR="00073FBC" w:rsidRDefault="00073FBC" w:rsidP="00C17EE5">
      <w:pPr>
        <w:pStyle w:val="NormalWeb"/>
        <w:spacing w:line="360" w:lineRule="auto"/>
        <w:jc w:val="both"/>
      </w:pPr>
      <w:r>
        <w:t xml:space="preserve">Pojawiła się kolejna nowelizacja ustawy o utrzymaniu czystości i porządku w gminach, gdzie zdecydowana większość przepisów ustawy nowelizującej weszło w życie z dniem 1 lutego br. </w:t>
      </w:r>
      <w:r w:rsidRPr="004C28F2">
        <w:t xml:space="preserve"> </w:t>
      </w:r>
      <w:r>
        <w:t>Ponadto wskazać należy, iż dotychczasowe akty prawa miejscowego wydane na podstawie przepisów ustawy o utrzymaniu czystości i porządku w gminach:                                                      - regulamin utrzymania czystości i porządku na terenie gminy,                                                           - uchwała w sprawie terminu, częstotliwości i trybu uiszczania opłaty za gospodarowanie     odpadami komunalnymi,                                                                                                                               - uchwała w sprawie wzoru deklaracji za gospodarowanie odpadami komunalnymi,                  - uchwała w sprawie szczegółowego sposobu i zakresu świadczenia usług w zakresie odbierania odpadów komunalnych od właścicieli nieruchomości i zagospodarowania tych odpadów, w zamian za uiszczoną przez właściciela nieruchomości opłatę za gospodarowanie odpadami komunalnymi,                                                                                                                  - fakultatywna uchwała w sprawie rodzajów dodatkowych usług świadczonych przez gminę     w zakresie odbierania odpadów komunalnych od właścicieli nieruchomości                                         i zagospodarowania tych odpadów oraz wysokość cen za te usługi zachowają moc na okres, na jaki zostały wydane, jednak nie dłużej niż przez 18 miesięcy od dnia wejścia w życie nowelizacji. Oznacza to, że „stare” ww. uchwały będą obowiązywać najpóźniej do dnia                    17 lipca 2016 r.</w:t>
      </w:r>
    </w:p>
    <w:p w:rsidR="00073FBC" w:rsidRPr="00447D04" w:rsidRDefault="00073FBC" w:rsidP="00C17EE5">
      <w:pPr>
        <w:pStyle w:val="NormalWeb"/>
        <w:spacing w:line="360" w:lineRule="auto"/>
        <w:jc w:val="both"/>
      </w:pPr>
      <w:r w:rsidRPr="00447D04">
        <w:t xml:space="preserve">W 2014 wpływy z tytułu opłaty za gospodarowanie odpadami komunalnymi wynosiły 1 693 213 ,70 zł. Wpływy zostały osiągnięte w 97%. Zaległości wynoszą 3%. </w:t>
      </w:r>
    </w:p>
    <w:p w:rsidR="00073FBC" w:rsidRPr="00447D04" w:rsidRDefault="00073FBC" w:rsidP="006A38BB">
      <w:pPr>
        <w:jc w:val="both"/>
        <w:rPr>
          <w:rFonts w:ascii="Times New Roman" w:hAnsi="Times New Roman" w:cs="Times New Roman"/>
          <w:sz w:val="24"/>
          <w:szCs w:val="24"/>
        </w:rPr>
      </w:pPr>
      <w:r w:rsidRPr="00447D04">
        <w:rPr>
          <w:rFonts w:ascii="Times New Roman" w:hAnsi="Times New Roman" w:cs="Times New Roman"/>
          <w:sz w:val="24"/>
          <w:szCs w:val="24"/>
        </w:rPr>
        <w:t>Poniesione  wydatki składające się na funkcjonowanie systemu gospodarowania odpadami w Gminie Syców w  2014 r.:</w:t>
      </w:r>
      <w:bookmarkStart w:id="0" w:name="_GoBack"/>
      <w:bookmarkEnd w:id="0"/>
    </w:p>
    <w:p w:rsidR="00073FBC" w:rsidRPr="00447D04" w:rsidRDefault="00073FBC" w:rsidP="00AB1A99">
      <w:pPr>
        <w:jc w:val="both"/>
        <w:rPr>
          <w:rFonts w:ascii="Times New Roman" w:hAnsi="Times New Roman" w:cs="Times New Roman"/>
          <w:sz w:val="24"/>
          <w:szCs w:val="24"/>
        </w:rPr>
      </w:pPr>
      <w:r w:rsidRPr="00447D04">
        <w:rPr>
          <w:rFonts w:ascii="Times New Roman" w:hAnsi="Times New Roman" w:cs="Times New Roman"/>
          <w:sz w:val="24"/>
          <w:szCs w:val="24"/>
        </w:rPr>
        <w:t>808 781,00 zł – zagospodarowanie odpadów komunalnych w ZZO w Olszowej,   w tym frakcja „mokra” czyli odpady zmieszane; frakcja „sucha” – tworzywa sztuczne, metalowe, opakowania; frakcja „ papier”- papier i tektura; frakcja „ szkło” – szkło bezbarwne i kolorowe,</w:t>
      </w:r>
    </w:p>
    <w:p w:rsidR="00073FBC" w:rsidRPr="00447D04" w:rsidRDefault="00073FBC" w:rsidP="00AB1A99">
      <w:pPr>
        <w:jc w:val="both"/>
        <w:rPr>
          <w:rFonts w:ascii="Times New Roman" w:hAnsi="Times New Roman" w:cs="Times New Roman"/>
          <w:sz w:val="24"/>
          <w:szCs w:val="24"/>
        </w:rPr>
      </w:pPr>
      <w:r w:rsidRPr="00447D04">
        <w:rPr>
          <w:rFonts w:ascii="Times New Roman" w:hAnsi="Times New Roman" w:cs="Times New Roman"/>
          <w:sz w:val="24"/>
          <w:szCs w:val="24"/>
        </w:rPr>
        <w:t>453 480,00 zł</w:t>
      </w:r>
      <w:r>
        <w:rPr>
          <w:rFonts w:ascii="Times New Roman" w:hAnsi="Times New Roman" w:cs="Times New Roman"/>
          <w:sz w:val="24"/>
          <w:szCs w:val="24"/>
        </w:rPr>
        <w:t xml:space="preserve"> – odbiór odpadów komunalnych z</w:t>
      </w:r>
      <w:r w:rsidRPr="00447D04">
        <w:rPr>
          <w:rFonts w:ascii="Times New Roman" w:hAnsi="Times New Roman" w:cs="Times New Roman"/>
          <w:sz w:val="24"/>
          <w:szCs w:val="24"/>
        </w:rPr>
        <w:t xml:space="preserve"> nieruchomości zamieszkałych z podziałem                na poszczególne frakcje : odpady zmieszane, tworzywa sztuczne, papier i tektura, szkło,</w:t>
      </w:r>
    </w:p>
    <w:p w:rsidR="00073FBC" w:rsidRPr="00447D04" w:rsidRDefault="00073FBC" w:rsidP="00AB1A99">
      <w:pPr>
        <w:jc w:val="both"/>
        <w:rPr>
          <w:rFonts w:ascii="Times New Roman" w:hAnsi="Times New Roman" w:cs="Times New Roman"/>
          <w:sz w:val="24"/>
          <w:szCs w:val="24"/>
        </w:rPr>
      </w:pPr>
      <w:r w:rsidRPr="00447D04">
        <w:rPr>
          <w:rFonts w:ascii="Times New Roman" w:hAnsi="Times New Roman" w:cs="Times New Roman"/>
          <w:sz w:val="24"/>
          <w:szCs w:val="24"/>
        </w:rPr>
        <w:t>120 000 zł – utrzymanie Punktu Selektywnego Zbierania Odpadów Komunalnych tzw. PSZOK przy siedzibie SGK Sp. z o.o. ul. Wrocławskiej 8, który przyjmuje następujące posortowane  odpady: tworzywa sztuczne, papier, metale, szkło, odpady wielkogabarytowe, odpady zielone, zużyty kompletny sprzęt elektryczny i elektroniczny, przeterminowane leki, zużyte opony, zużyte oleje silnikowe, odpady budowlane (do 1 m</w:t>
      </w:r>
      <w:r w:rsidRPr="00447D04">
        <w:rPr>
          <w:sz w:val="24"/>
          <w:szCs w:val="24"/>
        </w:rPr>
        <w:t>ᶾ</w:t>
      </w:r>
      <w:r w:rsidRPr="00447D04">
        <w:rPr>
          <w:rFonts w:ascii="Times New Roman" w:hAnsi="Times New Roman" w:cs="Times New Roman"/>
          <w:sz w:val="24"/>
          <w:szCs w:val="24"/>
        </w:rPr>
        <w:t xml:space="preserve"> na rok), zużyte baterie                             i akumulatory, żużle i popioły</w:t>
      </w:r>
    </w:p>
    <w:p w:rsidR="00073FBC" w:rsidRPr="00447D04" w:rsidRDefault="00073FBC" w:rsidP="0062708B">
      <w:pPr>
        <w:jc w:val="both"/>
        <w:rPr>
          <w:rFonts w:ascii="Times New Roman" w:hAnsi="Times New Roman" w:cs="Times New Roman"/>
          <w:sz w:val="24"/>
          <w:szCs w:val="24"/>
        </w:rPr>
      </w:pPr>
      <w:r w:rsidRPr="00447D0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02 710 zł – </w:t>
      </w:r>
      <w:r w:rsidRPr="00447D04">
        <w:rPr>
          <w:rFonts w:ascii="Times New Roman" w:hAnsi="Times New Roman" w:cs="Times New Roman"/>
          <w:sz w:val="24"/>
          <w:szCs w:val="24"/>
        </w:rPr>
        <w:t>materiały biurowe, usługi pocztowe, prowizja bankowa zw. z obsługa kont masowych, utrzymanie oprogramowania, akcje</w:t>
      </w:r>
      <w:r>
        <w:rPr>
          <w:rFonts w:ascii="Times New Roman" w:hAnsi="Times New Roman" w:cs="Times New Roman"/>
          <w:sz w:val="24"/>
          <w:szCs w:val="24"/>
        </w:rPr>
        <w:t xml:space="preserve"> informacyjne, obsługa administracyjna systemu</w:t>
      </w:r>
      <w:r w:rsidRPr="00447D04">
        <w:rPr>
          <w:rFonts w:ascii="Times New Roman" w:hAnsi="Times New Roman" w:cs="Times New Roman"/>
          <w:sz w:val="24"/>
          <w:szCs w:val="24"/>
        </w:rPr>
        <w:t>, szkolenia, usługi telekomunikacyjne.</w:t>
      </w:r>
    </w:p>
    <w:p w:rsidR="00073FBC" w:rsidRPr="001134DA" w:rsidRDefault="00073FBC" w:rsidP="001134D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3FBC" w:rsidRPr="001134DA" w:rsidRDefault="00073FBC" w:rsidP="001134D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3FBC" w:rsidRPr="001134DA" w:rsidRDefault="00073FBC" w:rsidP="00A33DA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4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3FBC" w:rsidRPr="001134DA" w:rsidRDefault="00073FBC" w:rsidP="00406DB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sectPr w:rsidR="00073FBC" w:rsidRPr="001134DA" w:rsidSect="00732C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15B90"/>
    <w:multiLevelType w:val="hybridMultilevel"/>
    <w:tmpl w:val="D6AC3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29BE"/>
    <w:rsid w:val="00030E0B"/>
    <w:rsid w:val="00073FBC"/>
    <w:rsid w:val="000A1708"/>
    <w:rsid w:val="000C0305"/>
    <w:rsid w:val="001134DA"/>
    <w:rsid w:val="001230C2"/>
    <w:rsid w:val="00301B8F"/>
    <w:rsid w:val="003327B9"/>
    <w:rsid w:val="00335657"/>
    <w:rsid w:val="00406DB2"/>
    <w:rsid w:val="00447D04"/>
    <w:rsid w:val="004C28F2"/>
    <w:rsid w:val="0050383B"/>
    <w:rsid w:val="00572A5C"/>
    <w:rsid w:val="005829BE"/>
    <w:rsid w:val="005A0EE2"/>
    <w:rsid w:val="0062708B"/>
    <w:rsid w:val="006448AD"/>
    <w:rsid w:val="00677632"/>
    <w:rsid w:val="006A1BFF"/>
    <w:rsid w:val="006A38BB"/>
    <w:rsid w:val="00732C80"/>
    <w:rsid w:val="008954C4"/>
    <w:rsid w:val="008C6FF3"/>
    <w:rsid w:val="00925DD4"/>
    <w:rsid w:val="00A01E13"/>
    <w:rsid w:val="00A33DA7"/>
    <w:rsid w:val="00A772F1"/>
    <w:rsid w:val="00AB1A99"/>
    <w:rsid w:val="00BE4F49"/>
    <w:rsid w:val="00C17EE5"/>
    <w:rsid w:val="00C322B0"/>
    <w:rsid w:val="00CF2508"/>
    <w:rsid w:val="00D16A60"/>
    <w:rsid w:val="00D302BB"/>
    <w:rsid w:val="00D32809"/>
    <w:rsid w:val="00D87FA8"/>
    <w:rsid w:val="00DE1DDB"/>
    <w:rsid w:val="00E45195"/>
    <w:rsid w:val="00ED0673"/>
    <w:rsid w:val="00FB1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C8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16A60"/>
    <w:pPr>
      <w:ind w:left="720"/>
    </w:pPr>
  </w:style>
  <w:style w:type="paragraph" w:styleId="NormalWeb">
    <w:name w:val="Normal (Web)"/>
    <w:basedOn w:val="Normal"/>
    <w:uiPriority w:val="99"/>
    <w:semiHidden/>
    <w:rsid w:val="004C28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yperlink">
    <w:name w:val="Hyperlink"/>
    <w:basedOn w:val="DefaultParagraphFont"/>
    <w:uiPriority w:val="99"/>
    <w:semiHidden/>
    <w:rsid w:val="004C28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165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5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16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650</TotalTime>
  <Pages>5</Pages>
  <Words>1698</Words>
  <Characters>10192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RGOAZ</dc:creator>
  <cp:keywords/>
  <dc:description/>
  <cp:lastModifiedBy>Black v8.1 PC</cp:lastModifiedBy>
  <cp:revision>16</cp:revision>
  <dcterms:created xsi:type="dcterms:W3CDTF">2015-02-12T08:20:00Z</dcterms:created>
  <dcterms:modified xsi:type="dcterms:W3CDTF">2015-02-18T16:33:00Z</dcterms:modified>
</cp:coreProperties>
</file>